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FD62" w14:textId="262E5945" w:rsidR="00BC7FAF" w:rsidRPr="00BC7FAF" w:rsidRDefault="00BC7FAF" w:rsidP="00BC7FAF">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14:paraId="117248FF" w14:textId="19D518AA" w:rsidR="00BC7FAF" w:rsidRPr="00BD2434" w:rsidRDefault="00BC7FAF" w:rsidP="00CE6E4B">
      <w:pPr>
        <w:pStyle w:val="Subtitle"/>
        <w:ind w:left="567"/>
        <w:rPr>
          <w:sz w:val="48"/>
          <w:szCs w:val="22"/>
        </w:rPr>
      </w:pPr>
    </w:p>
    <w:p w14:paraId="58C0CB15" w14:textId="02828B8E" w:rsidR="00BC7FAF" w:rsidRDefault="00BC7FAF" w:rsidP="00BC7FAF">
      <w:pPr>
        <w:pStyle w:val="Subtitle"/>
      </w:pPr>
    </w:p>
    <w:sdt>
      <w:sdtPr>
        <w:rPr>
          <w:rFonts w:ascii="Arial Narrow" w:eastAsiaTheme="minorHAnsi" w:hAnsi="Arial Narrow" w:cs="Arial"/>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EndPr/>
      <w:sdtContent>
        <w:p w14:paraId="2F4E9142" w14:textId="047E9065" w:rsidR="00510B7F" w:rsidRDefault="007770C6" w:rsidP="00FA061D">
          <w:pPr>
            <w:pStyle w:val="Title"/>
            <w:ind w:left="567"/>
          </w:pPr>
          <w:r w:rsidRPr="007770C6">
            <w:rPr>
              <w:rFonts w:ascii="Arial Narrow" w:eastAsiaTheme="minorHAnsi" w:hAnsi="Arial Narrow" w:cs="Arial"/>
              <w:color w:val="auto"/>
              <w:sz w:val="68"/>
              <w:szCs w:val="68"/>
              <w:lang w:eastAsia="en-US"/>
            </w:rPr>
            <w:t>CANDIDATE INFORMATION PACK</w:t>
          </w:r>
        </w:p>
      </w:sdtContent>
    </w:sdt>
    <w:p w14:paraId="64206FB4" w14:textId="51062C51" w:rsidR="0099702A" w:rsidRPr="00492B41" w:rsidRDefault="00540C37" w:rsidP="00353D89">
      <w:pPr>
        <w:pStyle w:val="Subtitle"/>
        <w:ind w:left="567"/>
      </w:pPr>
      <w:r>
        <w:rPr>
          <w:rFonts w:ascii="Arial Narrow" w:hAnsi="Arial Narrow" w:cs="Arial"/>
          <w:b/>
          <w:sz w:val="48"/>
          <w:szCs w:val="48"/>
        </w:rPr>
        <w:t>Finance Officer</w:t>
      </w:r>
      <w:r w:rsidRPr="00492B41">
        <w:rPr>
          <w:rFonts w:ascii="Arial Narrow" w:hAnsi="Arial Narrow" w:cs="Arial"/>
          <w:b/>
          <w:sz w:val="48"/>
          <w:szCs w:val="48"/>
        </w:rPr>
        <w:t>, APS Level</w:t>
      </w:r>
      <w:r>
        <w:rPr>
          <w:rFonts w:ascii="Arial Narrow" w:hAnsi="Arial Narrow" w:cs="Arial"/>
          <w:b/>
          <w:sz w:val="48"/>
          <w:szCs w:val="48"/>
        </w:rPr>
        <w:t xml:space="preserve"> 4</w:t>
      </w:r>
    </w:p>
    <w:p w14:paraId="4B6A301F" w14:textId="77777777" w:rsidR="0099702A" w:rsidRPr="00743534" w:rsidRDefault="0099702A" w:rsidP="00353D89">
      <w:pPr>
        <w:pStyle w:val="Subtitle"/>
        <w:ind w:left="567"/>
        <w:rPr>
          <w:sz w:val="44"/>
        </w:rPr>
      </w:pPr>
      <w:r w:rsidRPr="00743534">
        <w:rPr>
          <w:sz w:val="44"/>
        </w:rPr>
        <w:t>Independent Parliamentary Expenses Authority (IPEA)</w:t>
      </w:r>
    </w:p>
    <w:p w14:paraId="43C4E609" w14:textId="589116AC" w:rsidR="0099702A" w:rsidRDefault="0099702A" w:rsidP="00353D89">
      <w:pPr>
        <w:pStyle w:val="Subtitle"/>
        <w:ind w:left="567"/>
        <w:rPr>
          <w:sz w:val="36"/>
        </w:rPr>
      </w:pPr>
      <w:r w:rsidRPr="00A048D2">
        <w:rPr>
          <w:sz w:val="36"/>
        </w:rPr>
        <w:t xml:space="preserve">Applications Close: </w:t>
      </w:r>
      <w:r w:rsidR="00540C37" w:rsidRPr="00D86158">
        <w:rPr>
          <w:rFonts w:ascii="Arial Narrow" w:hAnsi="Arial Narrow" w:cs="Arial"/>
          <w:sz w:val="36"/>
          <w:szCs w:val="48"/>
        </w:rPr>
        <w:t xml:space="preserve">11:30 pm AEDT </w:t>
      </w:r>
      <w:r w:rsidR="00540C37">
        <w:rPr>
          <w:rFonts w:ascii="Arial Narrow" w:hAnsi="Arial Narrow" w:cs="Arial"/>
          <w:sz w:val="36"/>
          <w:szCs w:val="48"/>
        </w:rPr>
        <w:t xml:space="preserve">3 </w:t>
      </w:r>
      <w:r w:rsidR="001055E9">
        <w:rPr>
          <w:rFonts w:ascii="Arial Narrow" w:hAnsi="Arial Narrow" w:cs="Arial"/>
          <w:sz w:val="36"/>
          <w:szCs w:val="48"/>
        </w:rPr>
        <w:t>November</w:t>
      </w:r>
      <w:r w:rsidR="00540C37" w:rsidRPr="00D86158">
        <w:rPr>
          <w:rFonts w:ascii="Arial Narrow" w:hAnsi="Arial Narrow" w:cs="Arial"/>
          <w:sz w:val="36"/>
          <w:szCs w:val="48"/>
        </w:rPr>
        <w:t xml:space="preserve"> 2025</w:t>
      </w:r>
    </w:p>
    <w:p w14:paraId="66129E00" w14:textId="560FCB6C" w:rsidR="00BC7FAF" w:rsidRDefault="00BC7FAF" w:rsidP="00BC7FAF"/>
    <w:p w14:paraId="73445F4E" w14:textId="54DB59AA" w:rsidR="00BC7FAF" w:rsidRDefault="00BC7FAF" w:rsidP="00BC7FAF"/>
    <w:p w14:paraId="21093676" w14:textId="38B97917" w:rsidR="00BC7FAF" w:rsidRDefault="00BC7FAF" w:rsidP="00BC7FAF"/>
    <w:p w14:paraId="485EDFFD" w14:textId="04A693E9" w:rsidR="008E4991" w:rsidRDefault="00BC7FAF" w:rsidP="005057D0">
      <w:pPr>
        <w:pStyle w:val="BodyText"/>
      </w:pP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E7B10" id="Photo" o:spid="_x0000_s1026" alt="&quot;&quot;" style="position:absolute;margin-left:544.05pt;margin-top:0;width:595.25pt;height:615.1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fillcolor="#cae7eb" stroked="f" strokeweight="2pt">
                <w10:wrap anchorx="page" anchory="page"/>
                <w10:anchorlock/>
              </v:rect>
            </w:pict>
          </mc:Fallback>
        </mc:AlternateContent>
      </w:r>
    </w:p>
    <w:p w14:paraId="7AC3B6C9" w14:textId="77777777" w:rsidR="00714768" w:rsidRDefault="00714768" w:rsidP="005057D0">
      <w:pPr>
        <w:pStyle w:val="BodyText"/>
      </w:pPr>
    </w:p>
    <w:p w14:paraId="77A4DAF0" w14:textId="5EDBD170" w:rsidR="00BC7FAF" w:rsidRDefault="00BC7FAF" w:rsidP="005057D0">
      <w:pPr>
        <w:pStyle w:val="BodyText"/>
        <w:sectPr w:rsidR="00BC7FAF" w:rsidSect="005F7587">
          <w:headerReference w:type="default" r:id="rId16"/>
          <w:footerReference w:type="default" r:id="rId17"/>
          <w:pgSz w:w="11907" w:h="16839"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1013E4" id="shape bottom" o:spid="_x0000_s1026" alt="&quot;&quot;" style="position:absolute;margin-left:0;margin-top:-19.5pt;width:282.3pt;height:155.05pt;rotation:18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583940,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stroked="f">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AD4D96" id="shape bottom" o:spid="_x0000_s1026" alt="&quot;&quot;" style="position:absolute;margin-left:122.5pt;margin-top:-19.5pt;width:282.3pt;height:155.05pt;rotation:18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583940,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stroked="f">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49B06F15">
                <wp:simplePos x="0" y="0"/>
                <wp:positionH relativeFrom="page">
                  <wp:align>left</wp:align>
                </wp:positionH>
                <wp:positionV relativeFrom="page">
                  <wp:align>top</wp:align>
                </wp:positionV>
                <wp:extent cx="7559675" cy="8848725"/>
                <wp:effectExtent l="0" t="0" r="317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384DB0" id="shape top" o:spid="_x0000_s1026" alt="&quot;&quot;" style="position:absolute;margin-left:0;margin-top:0;width:595.25pt;height:696.7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7560309,8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"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fillcolor="#b4dbe0" stroked="f">
                <v:path arrowok="t"/>
                <w10:wrap anchorx="page" anchory="page"/>
                <w10:anchorlock/>
              </v:shape>
            </w:pict>
          </mc:Fallback>
        </mc:AlternateContent>
      </w:r>
    </w:p>
    <w:p w14:paraId="1A517B26" w14:textId="77777777" w:rsidR="0046632A" w:rsidRDefault="0046632A" w:rsidP="0046632A">
      <w:pPr>
        <w:pStyle w:val="Heading2"/>
      </w:pPr>
      <w:r>
        <w:lastRenderedPageBreak/>
        <w:t xml:space="preserve">About IPEA </w:t>
      </w:r>
    </w:p>
    <w:p w14:paraId="410A4208" w14:textId="77777777" w:rsidR="00714768" w:rsidRPr="00714768" w:rsidRDefault="00714768" w:rsidP="0086536E">
      <w:pPr>
        <w:pStyle w:val="BodyText"/>
      </w:pPr>
      <w:r w:rsidRPr="00714768">
        <w:rPr>
          <w:noProof/>
        </w:rPr>
        <mc:AlternateContent>
          <mc:Choice Requires="wps">
            <w:drawing>
              <wp:inline distT="0" distB="0" distL="0" distR="0" wp14:anchorId="57ABD3AF" wp14:editId="75E4C859">
                <wp:extent cx="6645909" cy="134620"/>
                <wp:effectExtent l="0" t="0" r="22225" b="17780"/>
                <wp:docPr id="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48676FBE"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288BD6CF" w14:textId="77777777" w:rsidR="0086536E" w:rsidRDefault="0086536E" w:rsidP="0086536E">
      <w:pPr>
        <w:pStyle w:val="BodyText"/>
        <w:rPr>
          <w:rFonts w:ascii="Calibri" w:hAnsi="Calibri" w:cs="Calibri"/>
        </w:rPr>
      </w:pPr>
      <w:r w:rsidRPr="001852C1">
        <w:rPr>
          <w:rFonts w:ascii="Calibri" w:hAnsi="Calibri" w:cs="Calibri"/>
        </w:rPr>
        <w:t xml:space="preserve">The Independent Parliamentary Expenses authority (IPEA) is an independent statutory authority in the Finance portfolio, established on 1 July 2017 under the </w:t>
      </w:r>
      <w:r w:rsidRPr="001852C1">
        <w:rPr>
          <w:rFonts w:ascii="Calibri" w:hAnsi="Calibri" w:cs="Calibri"/>
          <w:i/>
          <w:iCs/>
        </w:rPr>
        <w:t>Independent Parliamentary Expenses Authority Act 2017</w:t>
      </w:r>
      <w:r w:rsidRPr="001852C1">
        <w:rPr>
          <w:rFonts w:ascii="Calibri" w:hAnsi="Calibri" w:cs="Calibri"/>
        </w:rPr>
        <w:t xml:space="preserve"> (IPEA Act). IPEA provides support for current and former parliamentarians and others as required by the Australian Government through the delivery of independent oversight and advice on work resources and travel resources. </w:t>
      </w:r>
    </w:p>
    <w:p w14:paraId="17BC7EEB" w14:textId="77777777" w:rsidR="0086536E" w:rsidRPr="005443AF" w:rsidRDefault="0086536E" w:rsidP="0086536E">
      <w:pPr>
        <w:pStyle w:val="BodyText"/>
        <w:rPr>
          <w:rFonts w:ascii="Calibri" w:hAnsi="Calibri" w:cs="Calibri"/>
          <w:sz w:val="2"/>
        </w:rPr>
      </w:pPr>
    </w:p>
    <w:p w14:paraId="355DCE4B" w14:textId="77777777" w:rsidR="0086536E" w:rsidRDefault="0086536E" w:rsidP="0086536E">
      <w:pPr>
        <w:pStyle w:val="BodyText"/>
        <w:rPr>
          <w:rFonts w:ascii="Calibri" w:hAnsi="Calibri" w:cs="Calibri"/>
        </w:rPr>
      </w:pPr>
      <w:r w:rsidRPr="00475E03">
        <w:rPr>
          <w:rFonts w:ascii="Calibri" w:hAnsi="Calibri" w:cs="Calibri"/>
        </w:rPr>
        <w:t xml:space="preserve">IPEA does this by: </w:t>
      </w:r>
    </w:p>
    <w:p w14:paraId="6ABFF3AD" w14:textId="77777777" w:rsidR="0086536E" w:rsidRPr="003368C6" w:rsidRDefault="0086536E" w:rsidP="0086536E">
      <w:pPr>
        <w:pStyle w:val="ListBullet"/>
      </w:pPr>
      <w:r w:rsidRPr="003368C6">
        <w:t>providing accurate and timely advice to parliamentarians and their staff on travel resources</w:t>
      </w:r>
    </w:p>
    <w:p w14:paraId="60F42B48" w14:textId="77777777" w:rsidR="0086536E" w:rsidRPr="003368C6" w:rsidRDefault="0086536E" w:rsidP="0086536E">
      <w:pPr>
        <w:pStyle w:val="ListBullet"/>
      </w:pPr>
      <w:r w:rsidRPr="003368C6">
        <w:t>educating parliamentarians and their staff on travel resources</w:t>
      </w:r>
    </w:p>
    <w:p w14:paraId="122D5787" w14:textId="77777777" w:rsidR="0086536E" w:rsidRPr="003368C6" w:rsidRDefault="0086536E" w:rsidP="0086536E">
      <w:pPr>
        <w:pStyle w:val="ListBullet"/>
      </w:pPr>
      <w:r w:rsidRPr="003368C6">
        <w:t>administering accurately and in a timely manner the processing of parliamentarians’ and their staff claims for travel resources</w:t>
      </w:r>
    </w:p>
    <w:p w14:paraId="70839EDF" w14:textId="77777777" w:rsidR="0086536E" w:rsidRPr="003368C6" w:rsidRDefault="0086536E" w:rsidP="0086536E">
      <w:pPr>
        <w:pStyle w:val="ListBullet"/>
      </w:pPr>
      <w:r w:rsidRPr="003368C6">
        <w:t>increasing transparency through the compilation of reports on parliamentarians’ work resources and the travel resources of their staff</w:t>
      </w:r>
    </w:p>
    <w:p w14:paraId="0472C022" w14:textId="77777777" w:rsidR="0086536E" w:rsidRPr="003368C6" w:rsidRDefault="0086536E" w:rsidP="0086536E">
      <w:pPr>
        <w:pStyle w:val="ListBullet"/>
      </w:pPr>
      <w:r w:rsidRPr="003368C6">
        <w:t xml:space="preserve">conducting assurance activities on parliamentarians’ work resources and the travel resources of their staff. </w:t>
      </w:r>
    </w:p>
    <w:p w14:paraId="41419A37" w14:textId="77777777" w:rsidR="0086536E" w:rsidRDefault="0086536E" w:rsidP="0086536E">
      <w:pPr>
        <w:pStyle w:val="BodyText"/>
        <w:rPr>
          <w:rFonts w:ascii="Calibri" w:hAnsi="Calibri" w:cs="Calibri"/>
        </w:rPr>
      </w:pPr>
      <w:r>
        <w:rPr>
          <w:rFonts w:ascii="Calibri" w:hAnsi="Calibri" w:cs="Calibri"/>
        </w:rPr>
        <w:t>We are a</w:t>
      </w:r>
      <w:r w:rsidRPr="00EB2ED8">
        <w:rPr>
          <w:rFonts w:ascii="Calibri" w:hAnsi="Calibri" w:cs="Calibri"/>
        </w:rPr>
        <w:t xml:space="preserve"> </w:t>
      </w:r>
      <w:r>
        <w:rPr>
          <w:rFonts w:ascii="Calibri" w:hAnsi="Calibri" w:cs="Calibri"/>
        </w:rPr>
        <w:t>cohesive and flexible</w:t>
      </w:r>
      <w:r w:rsidRPr="00EB2ED8">
        <w:rPr>
          <w:rFonts w:ascii="Calibri" w:hAnsi="Calibri" w:cs="Calibri"/>
        </w:rPr>
        <w:t xml:space="preserve"> </w:t>
      </w:r>
      <w:r>
        <w:rPr>
          <w:rFonts w:ascii="Calibri" w:hAnsi="Calibri" w:cs="Calibri"/>
        </w:rPr>
        <w:t>agency</w:t>
      </w:r>
      <w:r w:rsidRPr="00EB2ED8">
        <w:rPr>
          <w:rFonts w:ascii="Calibri" w:hAnsi="Calibri" w:cs="Calibri"/>
        </w:rPr>
        <w:t>, promoting the Australian Public Service (APS) philosophy of one APS career, thousands of opportunities</w:t>
      </w:r>
      <w:r>
        <w:rPr>
          <w:rFonts w:ascii="Calibri" w:hAnsi="Calibri" w:cs="Calibri"/>
        </w:rPr>
        <w:t>.</w:t>
      </w:r>
    </w:p>
    <w:p w14:paraId="0CC5FCDC" w14:textId="77777777" w:rsidR="0086536E" w:rsidRPr="00C87ADC" w:rsidRDefault="0086536E" w:rsidP="0086536E">
      <w:pPr>
        <w:pStyle w:val="BodyText"/>
        <w:rPr>
          <w:rFonts w:ascii="Calibri" w:hAnsi="Calibri" w:cs="Calibri"/>
        </w:rPr>
      </w:pPr>
      <w:r>
        <w:rPr>
          <w:rFonts w:ascii="Calibri" w:hAnsi="Calibri" w:cs="Calibri"/>
        </w:rPr>
        <w:t>We</w:t>
      </w:r>
      <w:r w:rsidRPr="00EB2ED8">
        <w:rPr>
          <w:rFonts w:ascii="Calibri" w:hAnsi="Calibri" w:cs="Calibri"/>
        </w:rPr>
        <w:t xml:space="preserve"> </w:t>
      </w:r>
      <w:r>
        <w:rPr>
          <w:rFonts w:ascii="Calibri" w:hAnsi="Calibri" w:cs="Calibri"/>
        </w:rPr>
        <w:t>value and employ</w:t>
      </w:r>
      <w:r w:rsidRPr="00507A92">
        <w:rPr>
          <w:rFonts w:ascii="Calibri" w:hAnsi="Calibri" w:cs="Calibri"/>
        </w:rPr>
        <w:t xml:space="preserve"> </w:t>
      </w:r>
      <w:r>
        <w:rPr>
          <w:rFonts w:ascii="Calibri" w:hAnsi="Calibri" w:cs="Calibri"/>
        </w:rPr>
        <w:t xml:space="preserve">our teams’ </w:t>
      </w:r>
      <w:r w:rsidRPr="00507A92">
        <w:rPr>
          <w:rFonts w:ascii="Calibri" w:hAnsi="Calibri" w:cs="Calibri"/>
        </w:rPr>
        <w:t>diverse skills, perspectives and backgrounds</w:t>
      </w:r>
      <w:r>
        <w:rPr>
          <w:rFonts w:ascii="Calibri" w:hAnsi="Calibri" w:cs="Calibri"/>
        </w:rPr>
        <w:t xml:space="preserve"> to achieve our goals and objectives</w:t>
      </w:r>
      <w:r w:rsidRPr="00507A92">
        <w:rPr>
          <w:rFonts w:ascii="Calibri" w:hAnsi="Calibri" w:cs="Calibri"/>
        </w:rPr>
        <w:t>.</w:t>
      </w:r>
      <w:r>
        <w:rPr>
          <w:rFonts w:ascii="Calibri" w:hAnsi="Calibri" w:cs="Calibri"/>
        </w:rPr>
        <w:t xml:space="preserve"> </w:t>
      </w:r>
      <w:r w:rsidRPr="00EB2ED8">
        <w:rPr>
          <w:rFonts w:ascii="Calibri" w:hAnsi="Calibri" w:cs="Calibri"/>
        </w:rPr>
        <w:t>We welcome applications from Aboriginal and Torres Strait Islander peoples, people from culturally and linguistically diverse backgrounds, mature-age people</w:t>
      </w:r>
      <w:r>
        <w:rPr>
          <w:rFonts w:ascii="Calibri" w:hAnsi="Calibri" w:cs="Calibri"/>
        </w:rPr>
        <w:t>,</w:t>
      </w:r>
      <w:r w:rsidRPr="00EB2ED8">
        <w:rPr>
          <w:rFonts w:ascii="Calibri" w:hAnsi="Calibri" w:cs="Calibri"/>
        </w:rPr>
        <w:t xml:space="preserve"> and people with disability, regardless of sex, sexuality</w:t>
      </w:r>
      <w:r>
        <w:rPr>
          <w:rFonts w:ascii="Calibri" w:hAnsi="Calibri" w:cs="Calibri"/>
        </w:rPr>
        <w:t>,</w:t>
      </w:r>
      <w:r w:rsidRPr="00EB2ED8">
        <w:rPr>
          <w:rFonts w:ascii="Calibri" w:hAnsi="Calibri" w:cs="Calibri"/>
        </w:rPr>
        <w:t xml:space="preserve"> or gender identity.</w:t>
      </w:r>
    </w:p>
    <w:p w14:paraId="22824556" w14:textId="77777777" w:rsidR="0086536E" w:rsidRDefault="0086536E" w:rsidP="0086536E">
      <w:pPr>
        <w:pStyle w:val="BodyText"/>
        <w:rPr>
          <w:rFonts w:ascii="Calibri" w:hAnsi="Calibri" w:cs="Calibri"/>
        </w:rPr>
      </w:pPr>
      <w:r w:rsidRPr="0085344F">
        <w:rPr>
          <w:rFonts w:ascii="Calibri" w:hAnsi="Calibri" w:cs="Calibri"/>
        </w:rPr>
        <w:t xml:space="preserve">In the </w:t>
      </w:r>
      <w:hyperlink r:id="rId18" w:history="1">
        <w:r w:rsidRPr="004057A6">
          <w:rPr>
            <w:rStyle w:val="Hyperlink"/>
            <w:rFonts w:ascii="Calibri" w:eastAsiaTheme="majorEastAsia" w:hAnsi="Calibri" w:cs="Calibri"/>
          </w:rPr>
          <w:t>2024 APS Census results</w:t>
        </w:r>
      </w:hyperlink>
      <w:r>
        <w:rPr>
          <w:rFonts w:ascii="Calibri" w:hAnsi="Calibri" w:cs="Calibri"/>
        </w:rPr>
        <w:t>:</w:t>
      </w:r>
    </w:p>
    <w:p w14:paraId="7AAABDAB" w14:textId="77777777" w:rsidR="0086536E" w:rsidRDefault="0086536E" w:rsidP="00B75283">
      <w:pPr>
        <w:pStyle w:val="ListBullet"/>
      </w:pPr>
      <w:r w:rsidRPr="0085344F">
        <w:t>IPEA</w:t>
      </w:r>
      <w:r>
        <w:t xml:space="preserve"> ranked</w:t>
      </w:r>
      <w:r w:rsidRPr="00175707">
        <w:t xml:space="preserve"> 5</w:t>
      </w:r>
      <w:r w:rsidRPr="00175707">
        <w:rPr>
          <w:vertAlign w:val="superscript"/>
        </w:rPr>
        <w:t>th</w:t>
      </w:r>
      <w:r>
        <w:t xml:space="preserve"> out of 104 agencies </w:t>
      </w:r>
      <w:r w:rsidRPr="00175707">
        <w:t xml:space="preserve">in </w:t>
      </w:r>
      <w:r>
        <w:t>l</w:t>
      </w:r>
      <w:r w:rsidRPr="00175707">
        <w:t>eadership</w:t>
      </w:r>
      <w:r>
        <w:t>; our immediate supervisors care, support and are invested in our employees</w:t>
      </w:r>
    </w:p>
    <w:p w14:paraId="033B49A1" w14:textId="77777777" w:rsidR="0086536E" w:rsidRDefault="0086536E" w:rsidP="00B75283">
      <w:pPr>
        <w:pStyle w:val="ListBullet"/>
      </w:pPr>
      <w:r w:rsidRPr="0085344F">
        <w:t>IPEA</w:t>
      </w:r>
      <w:r>
        <w:t xml:space="preserve"> ranked 7</w:t>
      </w:r>
      <w:r w:rsidRPr="00D23142">
        <w:rPr>
          <w:vertAlign w:val="superscript"/>
        </w:rPr>
        <w:t>th</w:t>
      </w:r>
      <w:r>
        <w:t xml:space="preserve"> out of 104 agencies in communication; we communicate effectively, we consult and communicate changes and impacts to our employees well</w:t>
      </w:r>
    </w:p>
    <w:p w14:paraId="14844663" w14:textId="77777777" w:rsidR="0086536E" w:rsidRDefault="0086536E" w:rsidP="00B75283">
      <w:pPr>
        <w:pStyle w:val="ListBullet"/>
      </w:pPr>
      <w:r>
        <w:t>83% of our employees are satisfied with their job overall, and 83% would recommend IPEA as a good place to work.</w:t>
      </w:r>
    </w:p>
    <w:p w14:paraId="318CED7B" w14:textId="77777777" w:rsidR="0086536E" w:rsidRDefault="0086536E" w:rsidP="0086536E">
      <w:pPr>
        <w:pStyle w:val="BodyText"/>
        <w:rPr>
          <w:rFonts w:ascii="Calibri" w:hAnsi="Calibri" w:cs="Calibri"/>
        </w:rPr>
      </w:pPr>
    </w:p>
    <w:p w14:paraId="7AB3593A" w14:textId="6833929A" w:rsidR="005F7587" w:rsidRDefault="0086536E" w:rsidP="00B75283">
      <w:pPr>
        <w:pStyle w:val="BodyText"/>
      </w:pPr>
      <w:r>
        <w:rPr>
          <w:rFonts w:ascii="Calibri" w:hAnsi="Calibri" w:cs="Calibri"/>
        </w:rPr>
        <w:t xml:space="preserve">To learn more about IPEA, including our Census results, our branches and what we do, please visit our </w:t>
      </w:r>
      <w:hyperlink r:id="rId19" w:history="1">
        <w:r w:rsidRPr="00AE5979">
          <w:rPr>
            <w:rStyle w:val="Hyperlink"/>
            <w:rFonts w:eastAsiaTheme="majorEastAsia" w:cstheme="minorBidi"/>
          </w:rPr>
          <w:t>Working at IPEA | Independent Parliamentary Expenses Authority</w:t>
        </w:r>
      </w:hyperlink>
      <w:r>
        <w:t xml:space="preserve"> web page.</w:t>
      </w:r>
    </w:p>
    <w:p w14:paraId="4D72FAF5" w14:textId="77777777" w:rsidR="00714768" w:rsidRDefault="00714768">
      <w:r>
        <w:br w:type="page"/>
      </w:r>
    </w:p>
    <w:p w14:paraId="059DD4F8" w14:textId="53BB4A3F" w:rsidR="005649D4" w:rsidRPr="00B37525" w:rsidRDefault="005649D4" w:rsidP="005649D4">
      <w:pPr>
        <w:pStyle w:val="Heading2"/>
      </w:pPr>
      <w:r>
        <w:lastRenderedPageBreak/>
        <w:t>Our working environment</w:t>
      </w:r>
      <w:r>
        <w:br/>
      </w:r>
      <w:r w:rsidR="005A19BE" w:rsidRPr="00714768">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218E0667"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12FFD2D0" w14:textId="77777777" w:rsidR="005649D4" w:rsidRDefault="005649D4" w:rsidP="005649D4">
      <w:pPr>
        <w:spacing w:line="240" w:lineRule="auto"/>
        <w:rPr>
          <w:rFonts w:ascii="Calibri" w:hAnsi="Calibri" w:cs="Calibri"/>
        </w:rPr>
      </w:pPr>
      <w:r>
        <w:rPr>
          <w:rFonts w:ascii="Calibri" w:hAnsi="Calibri" w:cs="Calibri"/>
        </w:rPr>
        <w:t>At IPEA we are dedicated to supporting employees manage all areas of their life by offering an inclusive environment, attractive workplace conditions, accommodating leave provisions and flexible working arrangements, including:</w:t>
      </w:r>
    </w:p>
    <w:p w14:paraId="7B47292F" w14:textId="77777777" w:rsidR="005649D4" w:rsidRDefault="005649D4" w:rsidP="00317118">
      <w:pPr>
        <w:pStyle w:val="ListBullet"/>
      </w:pPr>
      <w:r>
        <w:t>flexible working hours to support work/life balance</w:t>
      </w:r>
    </w:p>
    <w:p w14:paraId="7403F60B" w14:textId="77777777" w:rsidR="005649D4" w:rsidRDefault="005649D4" w:rsidP="00317118">
      <w:pPr>
        <w:pStyle w:val="ListBullet"/>
      </w:pPr>
      <w:r>
        <w:t>opportunities for part-time employment and home-based work where these fit with operational requirements</w:t>
      </w:r>
    </w:p>
    <w:p w14:paraId="5702FB81" w14:textId="77777777" w:rsidR="005649D4" w:rsidRDefault="005649D4" w:rsidP="00317118">
      <w:pPr>
        <w:pStyle w:val="ListBullet"/>
      </w:pPr>
      <w:r>
        <w:t>ability to purchase additional annual leave</w:t>
      </w:r>
    </w:p>
    <w:p w14:paraId="28777947" w14:textId="77777777" w:rsidR="005649D4" w:rsidRDefault="005649D4" w:rsidP="00317118">
      <w:pPr>
        <w:pStyle w:val="ListBullet"/>
      </w:pPr>
      <w:r>
        <w:t xml:space="preserve">study assistance </w:t>
      </w:r>
    </w:p>
    <w:p w14:paraId="0A746479" w14:textId="77777777" w:rsidR="005649D4" w:rsidRPr="00317118" w:rsidRDefault="005649D4" w:rsidP="00317118">
      <w:pPr>
        <w:pStyle w:val="ListBullet"/>
      </w:pPr>
      <w:r w:rsidRPr="004E6439">
        <w:t>access to our Employee Assistance Program</w:t>
      </w:r>
    </w:p>
    <w:p w14:paraId="2E3F3AF8" w14:textId="77777777" w:rsidR="005649D4" w:rsidRPr="00E3463F" w:rsidRDefault="005649D4" w:rsidP="005649D4">
      <w:pPr>
        <w:pStyle w:val="ListParagraph"/>
        <w:widowControl w:val="0"/>
        <w:autoSpaceDE w:val="0"/>
        <w:autoSpaceDN w:val="0"/>
        <w:spacing w:line="240" w:lineRule="auto"/>
        <w:ind w:left="357"/>
        <w:contextualSpacing w:val="0"/>
        <w:rPr>
          <w:rFonts w:ascii="Arial" w:eastAsia="Segoe UI" w:hAnsi="Segoe UI" w:cs="Segoe UI"/>
        </w:rPr>
      </w:pPr>
    </w:p>
    <w:p w14:paraId="4AC5FABC" w14:textId="1FD6F914" w:rsidR="005649D4" w:rsidRDefault="005649D4" w:rsidP="005649D4">
      <w:pPr>
        <w:pStyle w:val="Heading2"/>
      </w:pPr>
      <w:r w:rsidRPr="004E6439">
        <w:t>Commitment to diversity</w:t>
      </w:r>
      <w:r>
        <w:br/>
      </w:r>
      <w:r w:rsidR="005A19BE" w:rsidRPr="00714768">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0479E935"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r w:rsidRPr="004E6439">
        <w:t xml:space="preserve">  </w:t>
      </w:r>
    </w:p>
    <w:p w14:paraId="2830D271" w14:textId="77777777" w:rsidR="005649D4" w:rsidRDefault="005649D4" w:rsidP="005649D4">
      <w:pPr>
        <w:spacing w:line="240" w:lineRule="auto"/>
      </w:pPr>
      <w:r>
        <w:t>IPEA is committed to maintaining a diverse and inclusive environment to achieve our purpose.  All employees are valued and respected, which has helped us to build a highly capable, innovative and adaptive workforce.</w:t>
      </w:r>
    </w:p>
    <w:p w14:paraId="74061236" w14:textId="77777777" w:rsidR="005649D4" w:rsidRDefault="005649D4" w:rsidP="005649D4">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14:paraId="27F5A7AA" w14:textId="77777777" w:rsidR="005649D4" w:rsidRDefault="005649D4" w:rsidP="005649D4">
      <w:pPr>
        <w:spacing w:line="240" w:lineRule="auto"/>
      </w:pPr>
      <w:r>
        <w:t>Everyone in IPEA plays a unique role in supporting its diverse, accessible and inclusive workplace. U</w:t>
      </w:r>
      <w:r w:rsidRPr="00A7586B">
        <w:t xml:space="preserve">nderstanding the benefits of </w:t>
      </w:r>
      <w:r>
        <w:t>diversity</w:t>
      </w:r>
      <w:r w:rsidRPr="00A7586B">
        <w:t>, and ensuring inclusiveness</w:t>
      </w:r>
      <w:r>
        <w:t>,</w:t>
      </w:r>
      <w:r w:rsidRPr="00A7586B">
        <w:t xml:space="preserve"> is at the heart of our core values and</w:t>
      </w:r>
      <w:r>
        <w:t xml:space="preserve"> </w:t>
      </w:r>
      <w:r w:rsidRPr="00A7586B">
        <w:t>work culture.</w:t>
      </w:r>
    </w:p>
    <w:p w14:paraId="0E683847" w14:textId="77777777" w:rsidR="0086054B" w:rsidRDefault="0086054B" w:rsidP="005649D4">
      <w:pPr>
        <w:spacing w:line="240" w:lineRule="auto"/>
      </w:pPr>
    </w:p>
    <w:p w14:paraId="162DFCF4" w14:textId="77777777" w:rsidR="005649D4" w:rsidRPr="00B37525" w:rsidRDefault="005649D4" w:rsidP="005649D4">
      <w:pPr>
        <w:pStyle w:val="Heading2"/>
      </w:pPr>
      <w:r>
        <w:t xml:space="preserve">Eligibility requirements </w:t>
      </w:r>
    </w:p>
    <w:p w14:paraId="7D4DC818" w14:textId="5B0F17C5" w:rsidR="005649D4" w:rsidRPr="004B0425" w:rsidRDefault="00051006" w:rsidP="005649D4">
      <w:pPr>
        <w:pStyle w:val="ListParagraph"/>
        <w:spacing w:line="240" w:lineRule="auto"/>
        <w:ind w:left="0"/>
        <w:contextualSpacing w:val="0"/>
        <w:rPr>
          <w:rFonts w:ascii="Arial" w:eastAsia="Segoe UI" w:hAnsi="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199A7C3D"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48732F2D" w14:textId="77777777" w:rsidR="00C35844" w:rsidRPr="00440443" w:rsidRDefault="005649D4" w:rsidP="00233BCD">
      <w:pPr>
        <w:pStyle w:val="ListBullet"/>
      </w:pPr>
      <w:r w:rsidRPr="00440443">
        <w:t xml:space="preserve">Citizenship – to be employed by IPEA you must be an Australian citizen. </w:t>
      </w:r>
      <w:hyperlink r:id="rId20" w:history="1">
        <w:r w:rsidRPr="00233BCD">
          <w:t xml:space="preserve">Citizenship in the APS | </w:t>
        </w:r>
        <w:r w:rsidRPr="00440443">
          <w:t>Australian</w:t>
        </w:r>
        <w:r w:rsidRPr="00233BCD">
          <w:t xml:space="preserve"> Public Service Commission</w:t>
        </w:r>
      </w:hyperlink>
      <w:r w:rsidRPr="00440443">
        <w:t>.</w:t>
      </w:r>
    </w:p>
    <w:p w14:paraId="7089302B" w14:textId="77777777" w:rsidR="00440443" w:rsidRDefault="005649D4" w:rsidP="00233BCD">
      <w:pPr>
        <w:pStyle w:val="ListBullet"/>
      </w:pPr>
      <w:r w:rsidRPr="00440443">
        <w:t>Security clearance - successful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14:paraId="20713CB9" w14:textId="77777777" w:rsidR="00233BCD" w:rsidRDefault="005649D4" w:rsidP="00233BCD">
      <w:pPr>
        <w:pStyle w:val="ListBullet"/>
      </w:pPr>
      <w:proofErr w:type="spellStart"/>
      <w:r w:rsidRPr="00440443">
        <w:t>RecruitAbility</w:t>
      </w:r>
      <w:proofErr w:type="spellEnd"/>
      <w:r w:rsidRPr="00440443">
        <w:t xml:space="preserve"> applies to this vacancy. Under the </w:t>
      </w:r>
      <w:proofErr w:type="spellStart"/>
      <w:r w:rsidRPr="00440443">
        <w:t>RecruitAbility</w:t>
      </w:r>
      <w:proofErr w:type="spellEnd"/>
      <w:r w:rsidRPr="00440443">
        <w:t xml:space="preserve">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r:id="rId21" w:history="1">
        <w:proofErr w:type="spellStart"/>
        <w:r w:rsidRPr="00233BCD">
          <w:t>RecruitAbility</w:t>
        </w:r>
        <w:proofErr w:type="spellEnd"/>
        <w:r w:rsidRPr="00233BCD">
          <w:t xml:space="preserve"> | Australian Public Service Commission</w:t>
        </w:r>
      </w:hyperlink>
    </w:p>
    <w:p w14:paraId="1FBF847F" w14:textId="77777777" w:rsidR="00233BCD" w:rsidRDefault="00233BCD" w:rsidP="00233BCD">
      <w:pPr>
        <w:pStyle w:val="ListBullet"/>
        <w:numPr>
          <w:ilvl w:val="0"/>
          <w:numId w:val="0"/>
        </w:numPr>
        <w:ind w:left="567"/>
      </w:pPr>
    </w:p>
    <w:p w14:paraId="2321165D" w14:textId="5B77DD4A" w:rsidR="005649D4" w:rsidRPr="00C35844" w:rsidRDefault="005649D4" w:rsidP="0034434E">
      <w:pPr>
        <w:pStyle w:val="BodyText"/>
        <w:rPr>
          <w:rFonts w:eastAsia="Segoe UI"/>
        </w:rPr>
      </w:pPr>
      <w:r w:rsidRPr="00C35844">
        <w:rPr>
          <w:rFonts w:eastAsia="Segoe UI"/>
        </w:rPr>
        <w:br w:type="page"/>
      </w:r>
    </w:p>
    <w:p w14:paraId="4763AEBF" w14:textId="1C7B4AE4" w:rsidR="005649D4" w:rsidRDefault="005649D4" w:rsidP="005649D4">
      <w:pPr>
        <w:pStyle w:val="Heading2"/>
      </w:pPr>
      <w:r w:rsidRPr="005D0572">
        <w:lastRenderedPageBreak/>
        <w:t>Jo</w:t>
      </w:r>
      <w:r>
        <w:t xml:space="preserve">b description </w:t>
      </w:r>
    </w:p>
    <w:p w14:paraId="54C1AB03" w14:textId="24CA693C" w:rsidR="00AA3A70" w:rsidRPr="00AA3A70" w:rsidRDefault="00AA3A70" w:rsidP="00AA3A70">
      <w:pPr>
        <w:pStyle w:val="BodyText"/>
      </w:pPr>
      <w:r w:rsidRPr="00714768">
        <w:rPr>
          <w:noProof/>
        </w:rPr>
        <mc:AlternateContent>
          <mc:Choice Requires="wps">
            <w:drawing>
              <wp:inline distT="0" distB="0" distL="0" distR="0" wp14:anchorId="0433DFCB" wp14:editId="63ECC08E">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txbx>
                        <w:txbxContent>
                          <w:p w14:paraId="57D00F6D" w14:textId="77777777" w:rsidR="00C55305" w:rsidRDefault="00C55305" w:rsidP="00C55305">
                            <w:pPr>
                              <w:jc w:val="center"/>
                            </w:pPr>
                          </w:p>
                          <w:p w14:paraId="0AAF0EDD" w14:textId="77777777" w:rsidR="00C55305" w:rsidRDefault="00C55305" w:rsidP="00C55305">
                            <w:pPr>
                              <w:jc w:val="center"/>
                            </w:pPr>
                          </w:p>
                        </w:txbxContent>
                      </wps:txbx>
                      <wps:bodyPr wrap="square" lIns="0" tIns="0" rIns="0" bIns="0" rtlCol="0"/>
                    </wps:wsp>
                  </a:graphicData>
                </a:graphic>
              </wp:inline>
            </w:drawing>
          </mc:Choice>
          <mc:Fallback>
            <w:pict>
              <v:shape w14:anchorId="0433DFCB"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" adj="-11796480,,5400" path="m,l6452984,r33583,4527l6521480,16873r32186,18311l6579069,57607r66536,76822e" filled="f" strokecolor="#b4dbe0">
                <v:stroke joinstyle="miter"/>
                <v:formulas/>
                <v:path arrowok="t" o:connecttype="custom" textboxrect="0,0,6645909,134620"/>
                <v:textbox inset="0,0,0,0">
                  <w:txbxContent>
                    <w:p w14:paraId="57D00F6D" w14:textId="77777777" w:rsidR="00C55305" w:rsidRDefault="00C55305" w:rsidP="00C55305">
                      <w:pPr>
                        <w:jc w:val="center"/>
                      </w:pPr>
                    </w:p>
                    <w:p w14:paraId="0AAF0EDD" w14:textId="77777777" w:rsidR="00C55305" w:rsidRDefault="00C55305" w:rsidP="00C55305">
                      <w:pPr>
                        <w:jc w:val="center"/>
                      </w:pPr>
                    </w:p>
                  </w:txbxContent>
                </v:textbox>
                <w10:anchorlock/>
              </v:shape>
            </w:pict>
          </mc:Fallback>
        </mc:AlternateContent>
      </w:r>
    </w:p>
    <w:p w14:paraId="3B8E3A0A" w14:textId="78318971" w:rsidR="7B6409D4" w:rsidRDefault="00C55305" w:rsidP="008730C2">
      <w:pPr>
        <w:pStyle w:val="BodyText"/>
      </w:pPr>
      <w:r w:rsidRPr="007E34AC">
        <w:rPr>
          <w:rStyle w:val="BodyTextChar"/>
          <w:b/>
          <w:bCs/>
        </w:rPr>
        <w:t xml:space="preserve">Position </w:t>
      </w:r>
      <w:r w:rsidR="008730C2" w:rsidRPr="007E34AC">
        <w:rPr>
          <w:rStyle w:val="BodyTextChar"/>
          <w:b/>
          <w:bCs/>
        </w:rPr>
        <w:t>t</w:t>
      </w:r>
      <w:r w:rsidRPr="007E34AC">
        <w:rPr>
          <w:rStyle w:val="BodyTextChar"/>
          <w:b/>
          <w:bCs/>
        </w:rPr>
        <w:t>itle</w:t>
      </w:r>
      <w:r w:rsidR="00087E36" w:rsidRPr="007E34AC">
        <w:rPr>
          <w:rStyle w:val="BodyTextChar"/>
          <w:b/>
          <w:bCs/>
        </w:rPr>
        <w:t>:</w:t>
      </w:r>
      <w:r w:rsidRPr="008730C2">
        <w:rPr>
          <w:rStyle w:val="BodyTextChar"/>
        </w:rPr>
        <w:tab/>
      </w:r>
      <w:r>
        <w:tab/>
      </w:r>
      <w:r w:rsidR="007E34AC">
        <w:tab/>
      </w:r>
      <w:r w:rsidRPr="00C55305">
        <w:t>Finance Officer</w:t>
      </w:r>
    </w:p>
    <w:p w14:paraId="6C812584" w14:textId="1F729D07" w:rsidR="00C55305" w:rsidRDefault="00C55305" w:rsidP="00C55305">
      <w:pPr>
        <w:pStyle w:val="BodyText"/>
      </w:pPr>
      <w:r w:rsidRPr="007E34AC">
        <w:rPr>
          <w:b/>
          <w:bCs/>
        </w:rPr>
        <w:t>Classification</w:t>
      </w:r>
      <w:r w:rsidR="00087E36" w:rsidRPr="007E34AC">
        <w:rPr>
          <w:b/>
          <w:bCs/>
        </w:rPr>
        <w:t>:</w:t>
      </w:r>
      <w:r w:rsidR="008730C2" w:rsidRPr="007E34AC">
        <w:rPr>
          <w:b/>
          <w:bCs/>
        </w:rPr>
        <w:tab/>
      </w:r>
      <w:r w:rsidR="008730C2">
        <w:tab/>
      </w:r>
      <w:r w:rsidR="007E34AC">
        <w:tab/>
      </w:r>
      <w:r w:rsidR="008730C2">
        <w:t>APS Level 4</w:t>
      </w:r>
    </w:p>
    <w:p w14:paraId="63F4E295" w14:textId="0AFEDB74" w:rsidR="008730C2" w:rsidRDefault="008730C2" w:rsidP="00C55305">
      <w:pPr>
        <w:pStyle w:val="BodyText"/>
      </w:pPr>
      <w:r w:rsidRPr="007E34AC">
        <w:rPr>
          <w:b/>
          <w:bCs/>
        </w:rPr>
        <w:t>Salary range</w:t>
      </w:r>
      <w:r w:rsidR="00087E36" w:rsidRPr="007E34AC">
        <w:rPr>
          <w:b/>
          <w:bCs/>
        </w:rPr>
        <w:t>:</w:t>
      </w:r>
      <w:r w:rsidR="00087E36" w:rsidRPr="007E34AC">
        <w:rPr>
          <w:b/>
          <w:bCs/>
        </w:rPr>
        <w:tab/>
      </w:r>
      <w:r>
        <w:tab/>
      </w:r>
      <w:r w:rsidR="007E34AC">
        <w:tab/>
      </w:r>
      <w:r>
        <w:t>$78,330 - $89,401</w:t>
      </w:r>
    </w:p>
    <w:p w14:paraId="12FAD198" w14:textId="6E35B6AC" w:rsidR="008730C2" w:rsidRDefault="008730C2" w:rsidP="00C55305">
      <w:pPr>
        <w:pStyle w:val="BodyText"/>
      </w:pPr>
      <w:r w:rsidRPr="007E34AC">
        <w:rPr>
          <w:b/>
          <w:bCs/>
        </w:rPr>
        <w:t>Branch</w:t>
      </w:r>
      <w:r w:rsidR="00087E36" w:rsidRPr="007E34AC">
        <w:rPr>
          <w:b/>
          <w:bCs/>
        </w:rPr>
        <w:t>:</w:t>
      </w:r>
      <w:r w:rsidRPr="007E34AC">
        <w:rPr>
          <w:b/>
          <w:bCs/>
        </w:rPr>
        <w:tab/>
      </w:r>
      <w:r>
        <w:tab/>
      </w:r>
      <w:r w:rsidR="007E34AC">
        <w:tab/>
      </w:r>
      <w:r>
        <w:t>Corporate</w:t>
      </w:r>
    </w:p>
    <w:p w14:paraId="2148E1A4" w14:textId="1DADD3E8" w:rsidR="008730C2" w:rsidRDefault="008730C2" w:rsidP="00C55305">
      <w:pPr>
        <w:pStyle w:val="BodyText"/>
      </w:pPr>
      <w:r w:rsidRPr="007E34AC">
        <w:rPr>
          <w:b/>
          <w:bCs/>
        </w:rPr>
        <w:t>Position Number:</w:t>
      </w:r>
      <w:r>
        <w:tab/>
      </w:r>
      <w:r w:rsidR="007E34AC">
        <w:tab/>
      </w:r>
      <w:r>
        <w:t>63742</w:t>
      </w:r>
    </w:p>
    <w:p w14:paraId="59F9EA77" w14:textId="58103844" w:rsidR="008730C2" w:rsidRDefault="008730C2" w:rsidP="00C55305">
      <w:pPr>
        <w:pStyle w:val="BodyText"/>
      </w:pPr>
      <w:r w:rsidRPr="007E34AC">
        <w:rPr>
          <w:b/>
          <w:bCs/>
        </w:rPr>
        <w:t>Status</w:t>
      </w:r>
      <w:r w:rsidR="00087E36" w:rsidRPr="007E34AC">
        <w:rPr>
          <w:b/>
          <w:bCs/>
        </w:rPr>
        <w:t>:</w:t>
      </w:r>
      <w:r w:rsidR="00087E36" w:rsidRPr="007E34AC">
        <w:rPr>
          <w:b/>
          <w:bCs/>
        </w:rPr>
        <w:tab/>
      </w:r>
      <w:r w:rsidR="00087E36">
        <w:tab/>
      </w:r>
      <w:r w:rsidR="00087E36">
        <w:tab/>
      </w:r>
      <w:r w:rsidR="007E34AC">
        <w:tab/>
      </w:r>
      <w:r w:rsidR="00087E36">
        <w:t>Ongoing/</w:t>
      </w:r>
      <w:r w:rsidR="007E34AC">
        <w:t>non-ongoing</w:t>
      </w:r>
    </w:p>
    <w:p w14:paraId="53543030" w14:textId="16E9436D" w:rsidR="00087E36" w:rsidRDefault="00087E36" w:rsidP="00C55305">
      <w:pPr>
        <w:pStyle w:val="BodyText"/>
      </w:pPr>
      <w:r w:rsidRPr="007E34AC">
        <w:rPr>
          <w:b/>
          <w:bCs/>
        </w:rPr>
        <w:t>Location:</w:t>
      </w:r>
      <w:r>
        <w:tab/>
      </w:r>
      <w:r>
        <w:tab/>
      </w:r>
      <w:r w:rsidR="007E34AC">
        <w:tab/>
        <w:t>Forrest, ACT</w:t>
      </w:r>
    </w:p>
    <w:p w14:paraId="1BA66C15" w14:textId="0DCC6F83" w:rsidR="007E34AC" w:rsidRDefault="007E34AC" w:rsidP="00C55305">
      <w:pPr>
        <w:pStyle w:val="BodyText"/>
      </w:pPr>
      <w:r w:rsidRPr="007E34AC">
        <w:rPr>
          <w:b/>
          <w:bCs/>
        </w:rPr>
        <w:t>Security Classification:</w:t>
      </w:r>
      <w:r>
        <w:rPr>
          <w:b/>
          <w:bCs/>
        </w:rPr>
        <w:tab/>
      </w:r>
      <w:r>
        <w:t>Baseline (Protected)</w:t>
      </w:r>
    </w:p>
    <w:p w14:paraId="15F1AB5C" w14:textId="15E5FDEF" w:rsidR="007E34AC" w:rsidRDefault="007E34AC" w:rsidP="00C55305">
      <w:pPr>
        <w:pStyle w:val="BodyText"/>
      </w:pPr>
      <w:r w:rsidRPr="007E34AC">
        <w:rPr>
          <w:b/>
          <w:bCs/>
        </w:rPr>
        <w:t>Contact officer:</w:t>
      </w:r>
      <w:r w:rsidRPr="007E34AC">
        <w:rPr>
          <w:b/>
          <w:bCs/>
        </w:rPr>
        <w:tab/>
      </w:r>
      <w:r>
        <w:tab/>
        <w:t>Andrew Cameron</w:t>
      </w:r>
      <w:r>
        <w:tab/>
      </w:r>
      <w:r w:rsidRPr="007E34AC">
        <w:rPr>
          <w:b/>
          <w:bCs/>
        </w:rPr>
        <w:t>Phone:</w:t>
      </w:r>
      <w:r>
        <w:t xml:space="preserve"> (02) 6215 3280</w:t>
      </w:r>
      <w:r>
        <w:tab/>
      </w:r>
    </w:p>
    <w:p w14:paraId="7FB671D7" w14:textId="6092C252" w:rsidR="00B66F0E" w:rsidRDefault="001D0FF0" w:rsidP="00B66F0E">
      <w:pPr>
        <w:pStyle w:val="Heading3"/>
      </w:pPr>
      <w:r>
        <w:t xml:space="preserve">About </w:t>
      </w:r>
      <w:r w:rsidR="00444CF6">
        <w:t>the role</w:t>
      </w:r>
    </w:p>
    <w:p w14:paraId="0E6DFF21" w14:textId="27FA49B6" w:rsidR="001362B6" w:rsidRDefault="00444CF6" w:rsidP="00540C37">
      <w:pPr>
        <w:rPr>
          <w:rFonts w:cstheme="minorHAnsi"/>
        </w:rPr>
      </w:pPr>
      <w:r>
        <w:rPr>
          <w:rFonts w:cstheme="minorHAnsi"/>
        </w:rPr>
        <w:t xml:space="preserve">IPEA is seeking an </w:t>
      </w:r>
      <w:r w:rsidR="00540C37" w:rsidRPr="00D00E32">
        <w:rPr>
          <w:rFonts w:cstheme="minorHAnsi"/>
        </w:rPr>
        <w:t xml:space="preserve">experienced Finance Officer with strong technical skills across a broad range of finance subject matter, including reporting, reconciliations, procurement, and debtor activities. The Finance Officer will </w:t>
      </w:r>
      <w:r w:rsidR="00540C37" w:rsidRPr="00D00E32">
        <w:rPr>
          <w:rFonts w:cstheme="minorHAnsi"/>
          <w:shd w:val="clear" w:color="auto" w:fill="FFFFFF"/>
        </w:rPr>
        <w:t xml:space="preserve">assist in managing the provision of corporate services by outsourced providers and to </w:t>
      </w:r>
      <w:r w:rsidR="00540C37" w:rsidRPr="00D00E32">
        <w:rPr>
          <w:rFonts w:cstheme="minorHAnsi"/>
        </w:rPr>
        <w:t xml:space="preserve">support the Chief Financial Officer (CFO) to provide finance services to IPEA. </w:t>
      </w:r>
    </w:p>
    <w:p w14:paraId="617A82E5" w14:textId="56C88FC5" w:rsidR="00F65E1F" w:rsidRPr="00D00E32" w:rsidRDefault="00B66F0E" w:rsidP="00540C37">
      <w:pPr>
        <w:rPr>
          <w:rFonts w:cstheme="minorHAnsi"/>
        </w:rPr>
      </w:pPr>
      <w:r w:rsidRPr="005D615A">
        <w:rPr>
          <w:rFonts w:cstheme="minorHAnsi"/>
        </w:rPr>
        <w:t xml:space="preserve">We’re seeking a motivated individual </w:t>
      </w:r>
      <w:r w:rsidR="003658C8" w:rsidRPr="005D615A">
        <w:rPr>
          <w:rFonts w:cstheme="minorHAnsi"/>
        </w:rPr>
        <w:t xml:space="preserve">to join </w:t>
      </w:r>
      <w:r w:rsidR="00FF4B43" w:rsidRPr="005D615A">
        <w:rPr>
          <w:rFonts w:cstheme="minorHAnsi"/>
        </w:rPr>
        <w:t>our</w:t>
      </w:r>
      <w:r w:rsidR="003658C8" w:rsidRPr="005D615A">
        <w:rPr>
          <w:rFonts w:cstheme="minorHAnsi"/>
        </w:rPr>
        <w:t xml:space="preserve"> small team in a role that offers flexibi</w:t>
      </w:r>
      <w:r w:rsidR="0010126D" w:rsidRPr="005D615A">
        <w:rPr>
          <w:rFonts w:cstheme="minorHAnsi"/>
        </w:rPr>
        <w:t xml:space="preserve">lity to suit you. </w:t>
      </w:r>
      <w:r w:rsidRPr="005D615A">
        <w:rPr>
          <w:rFonts w:cstheme="minorHAnsi"/>
        </w:rPr>
        <w:t xml:space="preserve"> </w:t>
      </w:r>
      <w:r w:rsidR="00BF65A3" w:rsidRPr="005D615A">
        <w:rPr>
          <w:rFonts w:cstheme="minorHAnsi"/>
        </w:rPr>
        <w:t>T</w:t>
      </w:r>
      <w:r w:rsidR="002D205F" w:rsidRPr="005D615A">
        <w:rPr>
          <w:rFonts w:cstheme="minorHAnsi"/>
        </w:rPr>
        <w:t xml:space="preserve">his position </w:t>
      </w:r>
      <w:r w:rsidR="0010126D" w:rsidRPr="005D615A">
        <w:rPr>
          <w:rFonts w:cstheme="minorHAnsi"/>
        </w:rPr>
        <w:t>is ideal for someone looking for part</w:t>
      </w:r>
      <w:r w:rsidR="00BF65A3" w:rsidRPr="005D615A">
        <w:rPr>
          <w:rFonts w:cstheme="minorHAnsi"/>
        </w:rPr>
        <w:t>-</w:t>
      </w:r>
      <w:r w:rsidR="0010126D" w:rsidRPr="005D615A">
        <w:rPr>
          <w:rFonts w:cstheme="minorHAnsi"/>
        </w:rPr>
        <w:t xml:space="preserve">time working hours, with a minimum commitment of 4 hours per day Monday to Friday. </w:t>
      </w:r>
      <w:r w:rsidR="00F63E76" w:rsidRPr="005D615A">
        <w:rPr>
          <w:rFonts w:cstheme="minorHAnsi"/>
        </w:rPr>
        <w:t>If your prefe</w:t>
      </w:r>
      <w:r w:rsidR="005A4255" w:rsidRPr="005D615A">
        <w:rPr>
          <w:rFonts w:cstheme="minorHAnsi"/>
        </w:rPr>
        <w:t xml:space="preserve">rence is working fulltime </w:t>
      </w:r>
      <w:r w:rsidR="00BF65A3" w:rsidRPr="005D615A">
        <w:rPr>
          <w:rFonts w:cstheme="minorHAnsi"/>
        </w:rPr>
        <w:t>hours,</w:t>
      </w:r>
      <w:r w:rsidR="005A4255" w:rsidRPr="005D615A">
        <w:rPr>
          <w:rFonts w:cstheme="minorHAnsi"/>
        </w:rPr>
        <w:t xml:space="preserve"> you will also provide </w:t>
      </w:r>
      <w:r w:rsidR="008C04FF" w:rsidRPr="005D615A">
        <w:rPr>
          <w:rFonts w:cstheme="minorHAnsi"/>
        </w:rPr>
        <w:t xml:space="preserve">administrative support </w:t>
      </w:r>
      <w:r w:rsidR="00041EC2" w:rsidRPr="005D615A">
        <w:rPr>
          <w:rFonts w:cstheme="minorHAnsi"/>
        </w:rPr>
        <w:t xml:space="preserve">across the </w:t>
      </w:r>
      <w:r w:rsidR="008C04FF" w:rsidRPr="005D615A">
        <w:rPr>
          <w:rFonts w:cstheme="minorHAnsi"/>
        </w:rPr>
        <w:t>Corporate Branch</w:t>
      </w:r>
      <w:r w:rsidR="005A4255" w:rsidRPr="005D615A">
        <w:rPr>
          <w:rFonts w:cstheme="minorHAnsi"/>
        </w:rPr>
        <w:t xml:space="preserve">, contributing to a dynamic and </w:t>
      </w:r>
      <w:r w:rsidR="00024EFD" w:rsidRPr="005D615A">
        <w:rPr>
          <w:rFonts w:cstheme="minorHAnsi"/>
        </w:rPr>
        <w:t>collaborative environment</w:t>
      </w:r>
      <w:r w:rsidR="00041EC2" w:rsidRPr="005D615A">
        <w:rPr>
          <w:rFonts w:cstheme="minorHAnsi"/>
        </w:rPr>
        <w:t>.</w:t>
      </w:r>
      <w:r w:rsidR="00041EC2">
        <w:rPr>
          <w:rFonts w:cstheme="minorHAnsi"/>
        </w:rPr>
        <w:t xml:space="preserve"> </w:t>
      </w:r>
    </w:p>
    <w:p w14:paraId="55653A2C" w14:textId="77777777" w:rsidR="00B66F0E" w:rsidRDefault="00B66F0E" w:rsidP="00B66F0E">
      <w:pPr>
        <w:pStyle w:val="Heading3"/>
      </w:pPr>
      <w:r>
        <w:t xml:space="preserve">Key </w:t>
      </w:r>
      <w:r w:rsidRPr="005D0572">
        <w:t xml:space="preserve">Responsibilities </w:t>
      </w:r>
    </w:p>
    <w:p w14:paraId="1ED9F15C" w14:textId="11DB2BA0" w:rsidR="00540C37" w:rsidRDefault="00540C37" w:rsidP="00540C37">
      <w:pPr>
        <w:rPr>
          <w:rFonts w:cstheme="minorHAnsi"/>
        </w:rPr>
      </w:pPr>
      <w:r w:rsidRPr="00D00E32">
        <w:rPr>
          <w:rFonts w:cstheme="minorHAnsi"/>
        </w:rPr>
        <w:t>The successful candidate will work in a small team and must be self-directed and able to work flexibly across a broad range of subject matter.</w:t>
      </w:r>
    </w:p>
    <w:p w14:paraId="2C3D45FD" w14:textId="77777777" w:rsidR="00540C37" w:rsidRDefault="00540C37" w:rsidP="00540C37">
      <w:pPr>
        <w:pStyle w:val="ListBullet"/>
      </w:pPr>
      <w:r>
        <w:t>Undertake routine and moderately complex finance tasks including accounts payable and receivable, debt management, and banking activities, under limited supervision.</w:t>
      </w:r>
    </w:p>
    <w:p w14:paraId="45B2D294" w14:textId="77777777" w:rsidR="00540C37" w:rsidRDefault="00540C37" w:rsidP="00540C37">
      <w:pPr>
        <w:pStyle w:val="ListBullet"/>
      </w:pPr>
      <w:r>
        <w:t>Monitor compliance with internal financial policies and procedures, including procurement, credit card usage, delegations, and accounting standards.</w:t>
      </w:r>
    </w:p>
    <w:p w14:paraId="78453F2B" w14:textId="43DAA02E" w:rsidR="00540C37" w:rsidRDefault="00540C37" w:rsidP="00540C37">
      <w:pPr>
        <w:pStyle w:val="ListBullet"/>
      </w:pPr>
      <w:r>
        <w:t xml:space="preserve">Assist with financial reporting activities including end-of-month and end-of-year processes, </w:t>
      </w:r>
      <w:r w:rsidR="00E7534D">
        <w:t xml:space="preserve">and </w:t>
      </w:r>
      <w:r>
        <w:t>reconciliations.</w:t>
      </w:r>
    </w:p>
    <w:p w14:paraId="139558CC" w14:textId="77777777" w:rsidR="00540C37" w:rsidRDefault="00540C37" w:rsidP="00540C37">
      <w:pPr>
        <w:pStyle w:val="ListBullet"/>
      </w:pPr>
      <w:r>
        <w:t>Liaise with internal and external stakeholders to support the delivery of finance services, including managing relationships with shared service providers.</w:t>
      </w:r>
    </w:p>
    <w:p w14:paraId="637C4D78" w14:textId="77777777" w:rsidR="00540C37" w:rsidRDefault="00540C37" w:rsidP="00540C37">
      <w:pPr>
        <w:pStyle w:val="ListBullet"/>
      </w:pPr>
      <w:r>
        <w:t>Contribute to the development and continuous improvement of financial processes and procedures.</w:t>
      </w:r>
    </w:p>
    <w:p w14:paraId="0B942C8C" w14:textId="7BED1567" w:rsidR="00C641AC" w:rsidRPr="005D615A" w:rsidRDefault="4A4D6C34" w:rsidP="00540C37">
      <w:pPr>
        <w:pStyle w:val="ListBullet"/>
      </w:pPr>
      <w:r w:rsidRPr="005D615A">
        <w:t>P</w:t>
      </w:r>
      <w:r w:rsidR="00540C37" w:rsidRPr="005D615A">
        <w:t>rovide administrative support to the Corporate Branch</w:t>
      </w:r>
      <w:r w:rsidR="000147E5" w:rsidRPr="005D615A">
        <w:t>.</w:t>
      </w:r>
    </w:p>
    <w:p w14:paraId="0AED8556" w14:textId="1149087C" w:rsidR="405570F6" w:rsidRPr="005D615A" w:rsidRDefault="405570F6" w:rsidP="398A52FC">
      <w:pPr>
        <w:pStyle w:val="ListBullet"/>
        <w:ind w:left="1503"/>
      </w:pPr>
      <w:r w:rsidRPr="005D615A">
        <w:t>Administrative and organisational tasks</w:t>
      </w:r>
    </w:p>
    <w:p w14:paraId="310ECF3B" w14:textId="0CE0780E" w:rsidR="00706204" w:rsidRPr="005D615A" w:rsidRDefault="00706204" w:rsidP="00C641AC">
      <w:pPr>
        <w:pStyle w:val="ListBullet"/>
        <w:ind w:left="1503"/>
      </w:pPr>
      <w:r w:rsidRPr="005D615A">
        <w:t>Email inbox monitoring and coordination</w:t>
      </w:r>
    </w:p>
    <w:p w14:paraId="07CB629A" w14:textId="19D0E4D8" w:rsidR="00365D2D" w:rsidRPr="005D615A" w:rsidRDefault="00365D2D" w:rsidP="00C641AC">
      <w:pPr>
        <w:pStyle w:val="ListBullet"/>
        <w:ind w:left="1503"/>
      </w:pPr>
      <w:r w:rsidRPr="005D615A">
        <w:t xml:space="preserve">Coordinating </w:t>
      </w:r>
      <w:r w:rsidR="00F76287" w:rsidRPr="005D615A">
        <w:t xml:space="preserve">and preparing </w:t>
      </w:r>
      <w:r w:rsidRPr="005D615A">
        <w:t xml:space="preserve">meeting papers </w:t>
      </w:r>
    </w:p>
    <w:p w14:paraId="41F149D8" w14:textId="278762C0" w:rsidR="7B6409D4" w:rsidRPr="005D615A" w:rsidRDefault="00F1103C" w:rsidP="7B6409D4">
      <w:pPr>
        <w:pStyle w:val="ListBullet"/>
        <w:ind w:left="1503"/>
      </w:pPr>
      <w:r w:rsidRPr="005D615A">
        <w:t>Collaborate</w:t>
      </w:r>
      <w:r w:rsidR="0A6A9FA7" w:rsidRPr="005D615A">
        <w:t xml:space="preserve"> </w:t>
      </w:r>
      <w:r w:rsidR="00B52BA5" w:rsidRPr="005D615A">
        <w:t>and work effectively with the Finance team and broader Corporate Branch</w:t>
      </w:r>
    </w:p>
    <w:p w14:paraId="27AEC1B1" w14:textId="3A4EB353" w:rsidR="005649D4" w:rsidRPr="00F76287" w:rsidRDefault="005649D4" w:rsidP="00EE18CC">
      <w:pPr>
        <w:pStyle w:val="ListBullet"/>
        <w:numPr>
          <w:ilvl w:val="0"/>
          <w:numId w:val="0"/>
        </w:numPr>
        <w:ind w:left="1503"/>
        <w:rPr>
          <w:highlight w:val="yellow"/>
        </w:rPr>
      </w:pPr>
    </w:p>
    <w:p w14:paraId="564D162A" w14:textId="77777777" w:rsidR="00F65E1F" w:rsidRPr="00540C37" w:rsidRDefault="00F65E1F" w:rsidP="00F65E1F">
      <w:pPr>
        <w:pStyle w:val="ListBullet"/>
        <w:numPr>
          <w:ilvl w:val="0"/>
          <w:numId w:val="0"/>
        </w:numPr>
        <w:ind w:left="369" w:hanging="369"/>
      </w:pPr>
    </w:p>
    <w:p w14:paraId="76497DD0" w14:textId="77777777" w:rsidR="005649D4" w:rsidRDefault="005649D4" w:rsidP="005649D4">
      <w:pPr>
        <w:pStyle w:val="Heading3"/>
      </w:pPr>
      <w:r>
        <w:t>Our ideal candidate</w:t>
      </w:r>
    </w:p>
    <w:p w14:paraId="0C45AD9E" w14:textId="77777777" w:rsidR="00B640A6" w:rsidRDefault="00C51E64" w:rsidP="00FB7CE0">
      <w:pPr>
        <w:spacing w:after="0" w:line="276" w:lineRule="auto"/>
        <w:rPr>
          <w:rFonts w:cstheme="minorHAnsi"/>
          <w:bCs/>
        </w:rPr>
      </w:pPr>
      <w:r w:rsidRPr="00822D16">
        <w:rPr>
          <w:rFonts w:cstheme="minorHAnsi"/>
          <w:bCs/>
        </w:rPr>
        <w:t>The APS Work Level Standards (WLS) detail five characteristics that contain general statements about the broad job requirements, and operating context for each classification level.</w:t>
      </w:r>
    </w:p>
    <w:p w14:paraId="61FFCEF6" w14:textId="72784D98" w:rsidR="00C51E64" w:rsidRDefault="00C51E64" w:rsidP="00FB7CE0">
      <w:pPr>
        <w:spacing w:after="0" w:line="276" w:lineRule="auto"/>
        <w:rPr>
          <w:rFonts w:cstheme="minorHAnsi"/>
          <w:bCs/>
        </w:rPr>
      </w:pPr>
      <w:r w:rsidRPr="00822D16">
        <w:rPr>
          <w:rFonts w:cstheme="minorHAnsi"/>
          <w:bCs/>
        </w:rPr>
        <w:t xml:space="preserve"> </w:t>
      </w:r>
      <w:r>
        <w:rPr>
          <w:rFonts w:cstheme="minorHAnsi"/>
          <w:bCs/>
        </w:rPr>
        <w:t>IPEA</w:t>
      </w:r>
      <w:r w:rsidRPr="00822D16">
        <w:rPr>
          <w:rFonts w:cstheme="minorHAnsi"/>
          <w:bCs/>
        </w:rPr>
        <w:t xml:space="preserve"> is seeking candidates who possess the following job specific skills and attributes aligned to the corresponding WLS.</w:t>
      </w:r>
    </w:p>
    <w:p w14:paraId="2DB39453" w14:textId="77777777" w:rsidR="00C51E64" w:rsidRDefault="00C51E64" w:rsidP="00C51E64">
      <w:pPr>
        <w:spacing w:after="0" w:line="276" w:lineRule="auto"/>
        <w:rPr>
          <w:rFonts w:cstheme="minorHAnsi"/>
          <w:bCs/>
        </w:rPr>
      </w:pPr>
      <w:r w:rsidRPr="006508F9">
        <w:rPr>
          <w:rFonts w:cstheme="minorHAnsi"/>
          <w:bCs/>
        </w:rPr>
        <w:t>Additionally, the Secretaries’ Charter of Leadership Behaviours sets out the behaviours Secretaries expect of themselves and SES and want to see in leaders at all levels of the APS. Regardless of classification, you will be expected to model and champion the behaviours outlined in the Secretaries Charter of Leadership Behaviours - DRIVE.</w:t>
      </w:r>
    </w:p>
    <w:tbl>
      <w:tblPr>
        <w:tblStyle w:val="TableGrid"/>
        <w:tblW w:w="9016" w:type="dxa"/>
        <w:tblInd w:w="-5" w:type="dxa"/>
        <w:tblLook w:val="04A0" w:firstRow="1" w:lastRow="0" w:firstColumn="1" w:lastColumn="0" w:noHBand="0" w:noVBand="1"/>
      </w:tblPr>
      <w:tblGrid>
        <w:gridCol w:w="9016"/>
      </w:tblGrid>
      <w:tr w:rsidR="005649D4" w14:paraId="01BE7F14" w14:textId="77777777">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E3F7FA"/>
          </w:tcPr>
          <w:p w14:paraId="69411B3A" w14:textId="77777777" w:rsidR="005649D4" w:rsidRPr="00E24BBE" w:rsidRDefault="005649D4" w:rsidP="0062251C">
            <w:pPr>
              <w:pStyle w:val="BodyText"/>
              <w:rPr>
                <w:sz w:val="22"/>
              </w:rPr>
            </w:pPr>
            <w:r w:rsidRPr="00E24BBE">
              <w:rPr>
                <w:color w:val="0B3142" w:themeColor="text2"/>
                <w:sz w:val="22"/>
              </w:rPr>
              <w:t>Leadership and accountability</w:t>
            </w:r>
          </w:p>
        </w:tc>
      </w:tr>
      <w:tr w:rsidR="005649D4" w14:paraId="06EE5397" w14:textId="77777777">
        <w:tc>
          <w:tcPr>
            <w:tcW w:w="9016" w:type="dxa"/>
          </w:tcPr>
          <w:p w14:paraId="0FB9F7FD" w14:textId="77777777" w:rsidR="00540C37" w:rsidRPr="00646A83" w:rsidRDefault="00540C37" w:rsidP="001055E9">
            <w:pPr>
              <w:pStyle w:val="BodyText"/>
              <w:numPr>
                <w:ilvl w:val="0"/>
                <w:numId w:val="12"/>
              </w:numPr>
              <w:rPr>
                <w:sz w:val="22"/>
              </w:rPr>
            </w:pPr>
            <w:r w:rsidRPr="00646A83">
              <w:rPr>
                <w:sz w:val="22"/>
              </w:rPr>
              <w:t>Demonstrated experience in finance operations, including accounts, reconciliations, and debt management, with the ability to apply established procedures and guidelines.</w:t>
            </w:r>
          </w:p>
          <w:p w14:paraId="6C6B5649" w14:textId="77777777" w:rsidR="00540C37" w:rsidRPr="00646A83" w:rsidRDefault="00540C37" w:rsidP="001055E9">
            <w:pPr>
              <w:pStyle w:val="BodyText"/>
              <w:numPr>
                <w:ilvl w:val="0"/>
                <w:numId w:val="12"/>
              </w:numPr>
              <w:rPr>
                <w:sz w:val="22"/>
              </w:rPr>
            </w:pPr>
            <w:r w:rsidRPr="00646A83">
              <w:rPr>
                <w:sz w:val="22"/>
              </w:rPr>
              <w:t>High attention to detail and accuracy in financial data handling and reporting.</w:t>
            </w:r>
          </w:p>
          <w:p w14:paraId="041DD12D" w14:textId="15A43357" w:rsidR="005649D4" w:rsidRPr="00646A83" w:rsidRDefault="00BE4D45" w:rsidP="00540C37">
            <w:pPr>
              <w:pStyle w:val="BodyText"/>
              <w:rPr>
                <w:sz w:val="22"/>
              </w:rPr>
            </w:pPr>
            <w:r w:rsidRPr="00646A83">
              <w:rPr>
                <w:sz w:val="22"/>
              </w:rPr>
              <w:t>Demonstrates</w:t>
            </w:r>
            <w:r w:rsidR="00540C37" w:rsidRPr="00646A83">
              <w:rPr>
                <w:sz w:val="22"/>
              </w:rPr>
              <w:t xml:space="preserve"> accountability for the quality and integrity of work, and leadership in applying standards and procedures reliably.</w:t>
            </w:r>
          </w:p>
        </w:tc>
      </w:tr>
      <w:tr w:rsidR="005649D4" w14:paraId="079BD842" w14:textId="77777777">
        <w:tc>
          <w:tcPr>
            <w:tcW w:w="9016" w:type="dxa"/>
            <w:shd w:val="clear" w:color="auto" w:fill="E3F7FA"/>
          </w:tcPr>
          <w:p w14:paraId="000980B9" w14:textId="77777777" w:rsidR="005649D4" w:rsidRPr="00E24BBE" w:rsidRDefault="005649D4" w:rsidP="0062251C">
            <w:pPr>
              <w:pStyle w:val="BodyText"/>
              <w:rPr>
                <w:b/>
                <w:bCs/>
                <w:sz w:val="22"/>
              </w:rPr>
            </w:pPr>
            <w:r w:rsidRPr="00E24BBE">
              <w:rPr>
                <w:b/>
                <w:bCs/>
                <w:sz w:val="22"/>
              </w:rPr>
              <w:t>Management diversity and span</w:t>
            </w:r>
          </w:p>
        </w:tc>
      </w:tr>
      <w:tr w:rsidR="005649D4" w14:paraId="7ED31E7C" w14:textId="77777777">
        <w:tc>
          <w:tcPr>
            <w:tcW w:w="9016" w:type="dxa"/>
          </w:tcPr>
          <w:p w14:paraId="7EB6768B" w14:textId="77777777" w:rsidR="00540C37" w:rsidRPr="00646A83" w:rsidRDefault="00540C37" w:rsidP="001055E9">
            <w:pPr>
              <w:pStyle w:val="BodyText"/>
              <w:numPr>
                <w:ilvl w:val="0"/>
                <w:numId w:val="13"/>
              </w:numPr>
              <w:rPr>
                <w:sz w:val="22"/>
              </w:rPr>
            </w:pPr>
            <w:r w:rsidRPr="00646A83">
              <w:rPr>
                <w:sz w:val="22"/>
              </w:rPr>
              <w:t>Ability to work independently and collaboratively within a small team environment.</w:t>
            </w:r>
          </w:p>
          <w:p w14:paraId="38EEA703" w14:textId="77777777" w:rsidR="00540C37" w:rsidRPr="00646A83" w:rsidRDefault="00540C37" w:rsidP="001055E9">
            <w:pPr>
              <w:pStyle w:val="BodyText"/>
              <w:numPr>
                <w:ilvl w:val="0"/>
                <w:numId w:val="13"/>
              </w:numPr>
              <w:rPr>
                <w:sz w:val="22"/>
              </w:rPr>
            </w:pPr>
            <w:r w:rsidRPr="00646A83">
              <w:rPr>
                <w:sz w:val="22"/>
              </w:rPr>
              <w:t>Strong organisational and time management skills, with the ability to manage competing priorities and meet deadlines.</w:t>
            </w:r>
          </w:p>
          <w:p w14:paraId="00C41E82" w14:textId="04D57B44" w:rsidR="005649D4" w:rsidRPr="00646A83" w:rsidRDefault="002E110E" w:rsidP="00540C37">
            <w:pPr>
              <w:pStyle w:val="BodyText"/>
              <w:rPr>
                <w:sz w:val="22"/>
              </w:rPr>
            </w:pPr>
            <w:r w:rsidRPr="00646A83">
              <w:rPr>
                <w:sz w:val="22"/>
              </w:rPr>
              <w:t xml:space="preserve">Shows </w:t>
            </w:r>
            <w:r w:rsidR="00540C37" w:rsidRPr="00646A83">
              <w:rPr>
                <w:sz w:val="22"/>
              </w:rPr>
              <w:t>the capacity to manage a diverse workload and contribute to team outcomes across multiple finance functions.</w:t>
            </w:r>
          </w:p>
        </w:tc>
      </w:tr>
      <w:tr w:rsidR="005649D4" w14:paraId="7AD285BC" w14:textId="77777777">
        <w:tc>
          <w:tcPr>
            <w:tcW w:w="9016" w:type="dxa"/>
            <w:shd w:val="clear" w:color="auto" w:fill="E3F7FA"/>
          </w:tcPr>
          <w:p w14:paraId="04458A2D" w14:textId="77777777" w:rsidR="005649D4" w:rsidRPr="00E24BBE" w:rsidRDefault="005649D4" w:rsidP="0062251C">
            <w:pPr>
              <w:pStyle w:val="BodyText"/>
              <w:rPr>
                <w:b/>
                <w:bCs/>
                <w:sz w:val="22"/>
              </w:rPr>
            </w:pPr>
            <w:r w:rsidRPr="00E24BBE">
              <w:rPr>
                <w:b/>
                <w:bCs/>
                <w:sz w:val="22"/>
              </w:rPr>
              <w:t>Stakeholder management</w:t>
            </w:r>
          </w:p>
        </w:tc>
      </w:tr>
      <w:tr w:rsidR="005649D4" w14:paraId="2A04A140" w14:textId="77777777">
        <w:tc>
          <w:tcPr>
            <w:tcW w:w="9016" w:type="dxa"/>
          </w:tcPr>
          <w:p w14:paraId="016A08C0" w14:textId="77777777" w:rsidR="00540C37" w:rsidRPr="00646A83" w:rsidRDefault="00540C37" w:rsidP="001055E9">
            <w:pPr>
              <w:pStyle w:val="BodyText"/>
              <w:numPr>
                <w:ilvl w:val="0"/>
                <w:numId w:val="14"/>
              </w:numPr>
              <w:rPr>
                <w:sz w:val="22"/>
              </w:rPr>
            </w:pPr>
            <w:r w:rsidRPr="00646A83">
              <w:rPr>
                <w:sz w:val="22"/>
              </w:rPr>
              <w:t>Well-developed written and verbal communication skills, with the ability to engage effectively with a range of stakeholders.</w:t>
            </w:r>
          </w:p>
          <w:p w14:paraId="79616FA2" w14:textId="5CC73558" w:rsidR="005649D4" w:rsidRPr="00646A83" w:rsidRDefault="002447D6" w:rsidP="00540C37">
            <w:pPr>
              <w:pStyle w:val="BodyText"/>
              <w:rPr>
                <w:sz w:val="22"/>
              </w:rPr>
            </w:pPr>
            <w:r w:rsidRPr="00646A83">
              <w:rPr>
                <w:sz w:val="22"/>
              </w:rPr>
              <w:t>Supports effective</w:t>
            </w:r>
            <w:r w:rsidR="00540C37" w:rsidRPr="00646A83">
              <w:rPr>
                <w:sz w:val="22"/>
              </w:rPr>
              <w:t xml:space="preserve"> collaboration and communication with internal and external parties, including shared service providers and senior staff.</w:t>
            </w:r>
          </w:p>
        </w:tc>
      </w:tr>
      <w:tr w:rsidR="005649D4" w14:paraId="4A0A6D3D" w14:textId="77777777">
        <w:tc>
          <w:tcPr>
            <w:tcW w:w="9016" w:type="dxa"/>
            <w:shd w:val="clear" w:color="auto" w:fill="E3F7FA"/>
          </w:tcPr>
          <w:p w14:paraId="0EAAD06C" w14:textId="77777777" w:rsidR="005649D4" w:rsidRPr="00E24BBE" w:rsidRDefault="005649D4" w:rsidP="0062251C">
            <w:pPr>
              <w:pStyle w:val="BodyText"/>
              <w:rPr>
                <w:b/>
                <w:bCs/>
                <w:sz w:val="22"/>
              </w:rPr>
            </w:pPr>
            <w:r w:rsidRPr="00E24BBE">
              <w:rPr>
                <w:b/>
                <w:bCs/>
                <w:sz w:val="22"/>
              </w:rPr>
              <w:t>Job context and environment</w:t>
            </w:r>
          </w:p>
        </w:tc>
      </w:tr>
      <w:tr w:rsidR="005649D4" w14:paraId="606EC9C1" w14:textId="77777777">
        <w:tc>
          <w:tcPr>
            <w:tcW w:w="9016" w:type="dxa"/>
          </w:tcPr>
          <w:p w14:paraId="18E917BD" w14:textId="77777777" w:rsidR="00540C37" w:rsidRPr="00646A83" w:rsidRDefault="00540C37" w:rsidP="001055E9">
            <w:pPr>
              <w:pStyle w:val="BodyText"/>
              <w:numPr>
                <w:ilvl w:val="0"/>
                <w:numId w:val="14"/>
              </w:numPr>
              <w:rPr>
                <w:sz w:val="22"/>
              </w:rPr>
            </w:pPr>
            <w:r w:rsidRPr="00646A83">
              <w:rPr>
                <w:sz w:val="22"/>
              </w:rPr>
              <w:t>Sound understanding of the Commonwealth financial framework and government accounting practices.</w:t>
            </w:r>
          </w:p>
          <w:p w14:paraId="0D0DAB3C" w14:textId="31D2329E" w:rsidR="005649D4" w:rsidRPr="00646A83" w:rsidRDefault="002E110E" w:rsidP="00540C37">
            <w:pPr>
              <w:pStyle w:val="BodyText"/>
              <w:rPr>
                <w:sz w:val="22"/>
              </w:rPr>
            </w:pPr>
            <w:r w:rsidRPr="00646A83">
              <w:rPr>
                <w:sz w:val="22"/>
              </w:rPr>
              <w:t>Reflects</w:t>
            </w:r>
            <w:r w:rsidR="00540C37" w:rsidRPr="00646A83">
              <w:rPr>
                <w:sz w:val="22"/>
              </w:rPr>
              <w:t xml:space="preserve"> awareness of the broader APS operating environment and the regulatory context in which the role functions.</w:t>
            </w:r>
          </w:p>
        </w:tc>
      </w:tr>
      <w:tr w:rsidR="005649D4" w14:paraId="24E5C559" w14:textId="77777777">
        <w:tc>
          <w:tcPr>
            <w:tcW w:w="9016" w:type="dxa"/>
            <w:shd w:val="clear" w:color="auto" w:fill="E3F7FA"/>
          </w:tcPr>
          <w:p w14:paraId="153ECA5B" w14:textId="77777777" w:rsidR="005649D4" w:rsidRPr="00E24BBE" w:rsidRDefault="005649D4" w:rsidP="0062251C">
            <w:pPr>
              <w:pStyle w:val="BodyText"/>
              <w:rPr>
                <w:b/>
                <w:bCs/>
                <w:sz w:val="22"/>
              </w:rPr>
            </w:pPr>
            <w:r w:rsidRPr="00E24BBE">
              <w:rPr>
                <w:b/>
                <w:bCs/>
                <w:sz w:val="22"/>
              </w:rPr>
              <w:t>Independence and decision-making</w:t>
            </w:r>
          </w:p>
        </w:tc>
      </w:tr>
      <w:tr w:rsidR="005649D4" w14:paraId="6BAF50BE" w14:textId="77777777">
        <w:tc>
          <w:tcPr>
            <w:tcW w:w="9016" w:type="dxa"/>
          </w:tcPr>
          <w:p w14:paraId="672DC92D" w14:textId="77777777" w:rsidR="00540C37" w:rsidRPr="00646A83" w:rsidRDefault="00540C37" w:rsidP="001055E9">
            <w:pPr>
              <w:pStyle w:val="BodyText"/>
              <w:numPr>
                <w:ilvl w:val="0"/>
                <w:numId w:val="14"/>
              </w:numPr>
              <w:rPr>
                <w:sz w:val="22"/>
              </w:rPr>
            </w:pPr>
            <w:r w:rsidRPr="00646A83">
              <w:rPr>
                <w:sz w:val="22"/>
              </w:rPr>
              <w:t>Proficiency in financial systems such as SAP and CBMS, or similar platforms.</w:t>
            </w:r>
          </w:p>
          <w:p w14:paraId="628BAD38" w14:textId="77777777" w:rsidR="00540C37" w:rsidRPr="00646A83" w:rsidRDefault="00540C37" w:rsidP="001055E9">
            <w:pPr>
              <w:pStyle w:val="BodyText"/>
              <w:numPr>
                <w:ilvl w:val="0"/>
                <w:numId w:val="14"/>
              </w:numPr>
              <w:rPr>
                <w:sz w:val="22"/>
              </w:rPr>
            </w:pPr>
            <w:r w:rsidRPr="00646A83">
              <w:rPr>
                <w:sz w:val="22"/>
              </w:rPr>
              <w:t>Ability to work independently and collaboratively, with sound judgment in applying procedures and resolving issues.</w:t>
            </w:r>
          </w:p>
          <w:p w14:paraId="1DD0BB54" w14:textId="4A8D862F" w:rsidR="005649D4" w:rsidRPr="00646A83" w:rsidRDefault="002E110E" w:rsidP="00540C37">
            <w:pPr>
              <w:pStyle w:val="BodyText"/>
              <w:rPr>
                <w:sz w:val="22"/>
              </w:rPr>
            </w:pPr>
            <w:r w:rsidRPr="00646A83">
              <w:rPr>
                <w:sz w:val="22"/>
              </w:rPr>
              <w:t>D</w:t>
            </w:r>
            <w:r w:rsidR="00540C37" w:rsidRPr="00646A83">
              <w:rPr>
                <w:sz w:val="22"/>
              </w:rPr>
              <w:t>emonstrate</w:t>
            </w:r>
            <w:r w:rsidR="002447D6" w:rsidRPr="00646A83">
              <w:rPr>
                <w:sz w:val="22"/>
              </w:rPr>
              <w:t>s</w:t>
            </w:r>
            <w:r w:rsidR="00540C37" w:rsidRPr="00646A83">
              <w:rPr>
                <w:sz w:val="22"/>
              </w:rPr>
              <w:t xml:space="preserve"> the ability to make informed decisions within established guidelines and systems, with minimal supervision.</w:t>
            </w:r>
          </w:p>
        </w:tc>
      </w:tr>
    </w:tbl>
    <w:p w14:paraId="482EF1B8" w14:textId="77777777" w:rsidR="005649D4" w:rsidRDefault="005649D4" w:rsidP="005649D4">
      <w:pPr>
        <w:rPr>
          <w:rFonts w:ascii="Calibri" w:hAnsi="Calibri" w:cs="Calibri"/>
        </w:rPr>
      </w:pPr>
      <w:r>
        <w:rPr>
          <w:rFonts w:ascii="Calibri" w:hAnsi="Calibri" w:cs="Calibri"/>
        </w:rPr>
        <w:br w:type="page"/>
      </w:r>
    </w:p>
    <w:p w14:paraId="4BFBF8B5" w14:textId="77777777" w:rsidR="005649D4" w:rsidRPr="002F0F64" w:rsidRDefault="005649D4" w:rsidP="005649D4">
      <w:pPr>
        <w:spacing w:line="240" w:lineRule="auto"/>
        <w:rPr>
          <w:rFonts w:ascii="Calibri" w:hAnsi="Calibri" w:cs="Calibri"/>
        </w:rPr>
      </w:pPr>
    </w:p>
    <w:p w14:paraId="1C8121EE" w14:textId="5B17F6F7" w:rsidR="005649D4" w:rsidRDefault="005649D4" w:rsidP="005649D4">
      <w:pPr>
        <w:pStyle w:val="Heading2"/>
      </w:pPr>
      <w:r>
        <w:t xml:space="preserve">How to apply  </w:t>
      </w:r>
    </w:p>
    <w:p w14:paraId="234E23C8" w14:textId="07BF7E43" w:rsidR="00D14BFF" w:rsidRPr="00D14BFF" w:rsidRDefault="00D14BFF" w:rsidP="00D14BFF">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w:pict>
              <v:shape w14:anchorId="20F499CA" id="object 5" o:spid="_x0000_s1026" alt="&quot;&quot;" style="width:523.3pt;height:10.6pt;visibility:visible;mso-wrap-style:square;mso-left-percent:-10001;mso-top-percent:-10001;mso-position-horizontal:absolute;mso-position-horizontal-relative:char;mso-position-vertical:absolute;mso-position-vertical-relative:line;mso-left-percent:-10001;mso-top-percent:-10001;v-text-anchor:top" coordsize="6645909,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path="m,l6452984,r33583,4527l6521480,16873r32186,18311l6579069,57607r66536,76822e" filled="f" strokecolor="#b4dbe0">
                <v:path arrowok="t"/>
                <w10:anchorlock/>
              </v:shape>
            </w:pict>
          </mc:Fallback>
        </mc:AlternateContent>
      </w:r>
    </w:p>
    <w:p w14:paraId="20FF69B3" w14:textId="77777777" w:rsidR="005649D4" w:rsidRPr="00026BFB" w:rsidRDefault="005649D4" w:rsidP="005649D4">
      <w:pPr>
        <w:pStyle w:val="Heading3"/>
        <w:rPr>
          <w:rFonts w:asciiTheme="minorHAnsi" w:hAnsiTheme="minorHAnsi"/>
          <w:szCs w:val="24"/>
        </w:rPr>
      </w:pPr>
      <w:r w:rsidRPr="00026BFB">
        <w:rPr>
          <w:rFonts w:asciiTheme="minorHAnsi" w:hAnsiTheme="minorHAnsi"/>
          <w:szCs w:val="24"/>
        </w:rPr>
        <w:t>Application</w:t>
      </w:r>
    </w:p>
    <w:p w14:paraId="0186C163" w14:textId="77777777" w:rsidR="005649D4" w:rsidRPr="00646A83" w:rsidRDefault="005649D4" w:rsidP="00FA504D">
      <w:pPr>
        <w:pStyle w:val="BodyText"/>
      </w:pPr>
      <w:r w:rsidRPr="00646A83">
        <w:t xml:space="preserve">Your application should include: </w:t>
      </w:r>
    </w:p>
    <w:p w14:paraId="29B59FC6" w14:textId="77777777" w:rsidR="005649D4" w:rsidRPr="00646A83" w:rsidRDefault="005649D4" w:rsidP="00FA504D">
      <w:pPr>
        <w:pStyle w:val="ListBullet"/>
      </w:pPr>
      <w:r w:rsidRPr="00646A83">
        <w:t>a 750-</w:t>
      </w:r>
      <w:r w:rsidRPr="00646A83">
        <w:rPr>
          <w:rFonts w:cs="Calibri"/>
        </w:rPr>
        <w:t>word</w:t>
      </w:r>
      <w:r w:rsidRPr="00646A83">
        <w:t xml:space="preserve"> pitch with clear examples of how you meet the key responsibilities as well as the characteristics outlined in the ‘our ideal candidate’ section</w:t>
      </w:r>
    </w:p>
    <w:p w14:paraId="37BF3A3C" w14:textId="77777777" w:rsidR="005649D4" w:rsidRPr="00646A83" w:rsidRDefault="005649D4" w:rsidP="00FA504D">
      <w:pPr>
        <w:pStyle w:val="ListBullet"/>
      </w:pPr>
      <w:r w:rsidRPr="00646A83">
        <w:t xml:space="preserve">a </w:t>
      </w:r>
      <w:r w:rsidRPr="00646A83">
        <w:rPr>
          <w:rFonts w:cs="Calibri"/>
        </w:rPr>
        <w:t>resume</w:t>
      </w:r>
      <w:r w:rsidRPr="00646A83">
        <w:t xml:space="preserve"> of no more than three (3) pages</w:t>
      </w:r>
    </w:p>
    <w:p w14:paraId="3E29E3D4" w14:textId="77777777" w:rsidR="005649D4" w:rsidRPr="00646A83" w:rsidRDefault="005649D4" w:rsidP="00FA504D">
      <w:pPr>
        <w:pStyle w:val="ListBullet"/>
      </w:pPr>
      <w:r w:rsidRPr="00646A83">
        <w:t xml:space="preserve">the Personal Particulars Form which can be found on the </w:t>
      </w:r>
      <w:hyperlink r:id="rId22" w:history="1">
        <w:r w:rsidRPr="00646A83">
          <w:rPr>
            <w:rStyle w:val="Hyperlink"/>
            <w:rFonts w:eastAsiaTheme="majorEastAsia" w:cstheme="minorBidi"/>
          </w:rPr>
          <w:t xml:space="preserve">Working at IPEA | Independent </w:t>
        </w:r>
        <w:r w:rsidRPr="00646A83">
          <w:rPr>
            <w:rStyle w:val="Hyperlink"/>
            <w:rFonts w:eastAsiaTheme="majorEastAsia" w:cs="Calibri"/>
          </w:rPr>
          <w:t>Parliamentary</w:t>
        </w:r>
        <w:r w:rsidRPr="00646A83">
          <w:rPr>
            <w:rStyle w:val="Hyperlink"/>
            <w:rFonts w:eastAsiaTheme="majorEastAsia" w:cstheme="minorBidi"/>
          </w:rPr>
          <w:t xml:space="preserve"> Expenses Authority</w:t>
        </w:r>
      </w:hyperlink>
      <w:r w:rsidRPr="00646A83">
        <w:t xml:space="preserve"> web page.</w:t>
      </w:r>
    </w:p>
    <w:p w14:paraId="68161DDF" w14:textId="77777777" w:rsidR="005649D4" w:rsidRPr="00646A83" w:rsidRDefault="005649D4" w:rsidP="00FA504D">
      <w:pPr>
        <w:pStyle w:val="BodyText"/>
      </w:pPr>
      <w:r w:rsidRPr="00646A83">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r:id="rId23" w:history="1">
        <w:r w:rsidRPr="00646A83">
          <w:rPr>
            <w:rStyle w:val="Hyperlink"/>
            <w:rFonts w:eastAsiaTheme="majorEastAsia" w:cstheme="minorHAnsi"/>
          </w:rPr>
          <w:t>Work level standards: APS Level and Executive Level classifications | Australian Public Service Commission</w:t>
        </w:r>
      </w:hyperlink>
      <w:r w:rsidRPr="00646A83">
        <w:t>.</w:t>
      </w:r>
    </w:p>
    <w:p w14:paraId="3384D665" w14:textId="77777777" w:rsidR="005649D4" w:rsidRPr="00646A83" w:rsidRDefault="005649D4" w:rsidP="00FA504D">
      <w:pPr>
        <w:pStyle w:val="BodyText"/>
      </w:pPr>
      <w:r w:rsidRPr="00646A83">
        <w:t xml:space="preserve">Consideration should also be given to the APS Code of Conduct and the APS Values which can be found on the Australian Public Service Commission website </w:t>
      </w:r>
      <w:hyperlink r:id="rId24" w:history="1">
        <w:r w:rsidRPr="00646A83">
          <w:rPr>
            <w:rStyle w:val="Hyperlink"/>
            <w:rFonts w:eastAsiaTheme="majorEastAsia" w:cstheme="minorHAnsi"/>
          </w:rPr>
          <w:t>APS Values, Code of Conduct and Employment Principles | Australian Public Service Commission</w:t>
        </w:r>
      </w:hyperlink>
    </w:p>
    <w:p w14:paraId="0A21A721" w14:textId="77777777" w:rsidR="005649D4" w:rsidRPr="00646A83" w:rsidRDefault="005649D4" w:rsidP="00FA504D">
      <w:pPr>
        <w:pStyle w:val="BodyText"/>
      </w:pPr>
      <w:r w:rsidRPr="00646A83">
        <w:t>Written referee reports may be requested if you are shortlisted to interview stage.</w:t>
      </w:r>
    </w:p>
    <w:p w14:paraId="734147F8" w14:textId="77777777" w:rsidR="005649D4" w:rsidRPr="00026BFB" w:rsidRDefault="005649D4" w:rsidP="00FA504D">
      <w:pPr>
        <w:pStyle w:val="Heading3"/>
        <w:rPr>
          <w:rFonts w:asciiTheme="minorHAnsi" w:hAnsiTheme="minorHAnsi"/>
          <w:szCs w:val="24"/>
        </w:rPr>
      </w:pPr>
      <w:r w:rsidRPr="00026BFB">
        <w:rPr>
          <w:rFonts w:asciiTheme="minorHAnsi" w:hAnsiTheme="minorHAnsi"/>
          <w:szCs w:val="24"/>
        </w:rPr>
        <w:t>Submission</w:t>
      </w:r>
    </w:p>
    <w:p w14:paraId="2A72FBBE" w14:textId="77777777" w:rsidR="005649D4" w:rsidRPr="00646A83" w:rsidRDefault="005649D4" w:rsidP="00D14BFF">
      <w:pPr>
        <w:pStyle w:val="BodyText"/>
      </w:pPr>
      <w:r w:rsidRPr="00646A83">
        <w:t xml:space="preserve">Your completed </w:t>
      </w:r>
      <w:hyperlink r:id="rId25" w:history="1">
        <w:r w:rsidRPr="00646A83">
          <w:rPr>
            <w:rStyle w:val="Hyperlink"/>
            <w:rFonts w:eastAsiaTheme="majorEastAsia" w:cs="Calibri"/>
            <w:b/>
          </w:rPr>
          <w:t>Personal Particulars Form</w:t>
        </w:r>
      </w:hyperlink>
      <w:r w:rsidRPr="00646A83">
        <w:t xml:space="preserve">, along with your </w:t>
      </w:r>
      <w:r w:rsidRPr="00646A83">
        <w:rPr>
          <w:b/>
          <w:bCs/>
        </w:rPr>
        <w:t xml:space="preserve">pitch </w:t>
      </w:r>
      <w:r w:rsidRPr="00646A83">
        <w:t xml:space="preserve">and </w:t>
      </w:r>
      <w:r w:rsidRPr="00646A83">
        <w:rPr>
          <w:b/>
          <w:bCs/>
        </w:rPr>
        <w:t>resume should be emailed</w:t>
      </w:r>
      <w:r w:rsidRPr="00646A83">
        <w:t xml:space="preserve"> to: </w:t>
      </w:r>
      <w:r w:rsidRPr="00026BFB">
        <w:rPr>
          <w:color w:val="097F91" w:themeColor="accent2"/>
          <w:u w:val="single"/>
        </w:rPr>
        <w:t>ipearecruit@ipea.gov.au.</w:t>
      </w:r>
    </w:p>
    <w:p w14:paraId="18306B3D" w14:textId="77777777" w:rsidR="005649D4" w:rsidRPr="00646A83" w:rsidRDefault="005649D4" w:rsidP="00D14BFF">
      <w:pPr>
        <w:pStyle w:val="BodyText"/>
      </w:pPr>
      <w:r w:rsidRPr="00646A83">
        <w:t xml:space="preserve">Please ensure you include the contact details of two referees as part of your Personal Particulars Form. IPEA will confirm with you prior to contacting your referees. </w:t>
      </w:r>
    </w:p>
    <w:p w14:paraId="148EB404" w14:textId="77777777" w:rsidR="005649D4" w:rsidRPr="00646A83" w:rsidRDefault="005649D4" w:rsidP="00D14BFF">
      <w:pPr>
        <w:pStyle w:val="BodyText"/>
      </w:pPr>
      <w:r w:rsidRPr="00646A83">
        <w:t xml:space="preserve">If you have trouble submitting your application, please contact IPEA’s Recruitment Team at: </w:t>
      </w:r>
      <w:hyperlink r:id="rId26" w:history="1">
        <w:r w:rsidRPr="00646A83">
          <w:rPr>
            <w:rStyle w:val="Hyperlink"/>
            <w:rFonts w:eastAsiaTheme="majorEastAsia" w:cs="Calibri"/>
          </w:rPr>
          <w:t>ipearecruit@ipea.gov.au</w:t>
        </w:r>
      </w:hyperlink>
      <w:r w:rsidRPr="00646A83">
        <w:t xml:space="preserve"> or on (02) 6215 3470.</w:t>
      </w:r>
    </w:p>
    <w:sectPr w:rsidR="005649D4" w:rsidRPr="00646A83" w:rsidSect="005F7587">
      <w:headerReference w:type="default" r:id="rId27"/>
      <w:pgSz w:w="11907" w:h="16839"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DD00" w14:textId="77777777" w:rsidR="00D071D5" w:rsidRDefault="00014A27" w:rsidP="002B7185">
      <w:r>
        <w:pict w14:anchorId="17DE8C47">
          <v:rect id="_x0000_i1026" style="width:0;height:1.5pt" o:hralign="center" o:hrstd="t" o:hr="t" fillcolor="#a0a0a0" stroked="f"/>
        </w:pict>
      </w:r>
    </w:p>
    <w:p w14:paraId="30CB29BC" w14:textId="77777777" w:rsidR="00D071D5" w:rsidRDefault="00D071D5" w:rsidP="002B7185"/>
  </w:endnote>
  <w:endnote w:type="continuationSeparator" w:id="0">
    <w:p w14:paraId="70C2B09F" w14:textId="77777777" w:rsidR="00D071D5" w:rsidRDefault="00014A27" w:rsidP="002B7185">
      <w:r>
        <w:pict w14:anchorId="4FB83657">
          <v:rect id="_x0000_i1027" style="width:0;height:1.5pt" o:hralign="center" o:hrstd="t" o:hr="t" fillcolor="#a0a0a0" stroked="f"/>
        </w:pict>
      </w:r>
    </w:p>
    <w:p w14:paraId="77FEB487" w14:textId="77777777" w:rsidR="00D071D5" w:rsidRDefault="00D071D5" w:rsidP="002B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C513" w14:textId="77777777" w:rsidR="00714768" w:rsidRDefault="00714768" w:rsidP="00714768">
    <w:pPr>
      <w:pStyle w:val="FooterWithSpaceAbove"/>
    </w:pPr>
  </w:p>
  <w:p w14:paraId="2F586935" w14:textId="77777777" w:rsidR="00714768" w:rsidRDefault="00714768" w:rsidP="00714768">
    <w:pPr>
      <w:pStyle w:val="FooterPageNumber"/>
      <w:framePr w:wrap="around"/>
    </w:pPr>
    <w:r>
      <w:fldChar w:fldCharType="begin"/>
    </w:r>
    <w:r>
      <w:instrText xml:space="preserve"> PAGE   \* MERGEFORMAT </w:instrText>
    </w:r>
    <w:r>
      <w:fldChar w:fldCharType="separate"/>
    </w:r>
    <w:r>
      <w:t>2</w:t>
    </w:r>
    <w:r>
      <w:fldChar w:fldCharType="end"/>
    </w:r>
  </w:p>
  <w:p w14:paraId="6DC8E11B" w14:textId="77777777" w:rsidR="00714768" w:rsidRDefault="00714768" w:rsidP="00714768">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44C1" w14:textId="77777777" w:rsidR="00D071D5" w:rsidRPr="006D5FAB" w:rsidRDefault="00D071D5" w:rsidP="00745641">
      <w:pPr>
        <w:pStyle w:val="FootnoteBorder"/>
        <w:spacing w:before="120" w:after="200"/>
      </w:pPr>
    </w:p>
  </w:footnote>
  <w:footnote w:type="continuationSeparator" w:id="0">
    <w:p w14:paraId="30B2429F" w14:textId="77777777" w:rsidR="00D071D5" w:rsidRDefault="00014A27" w:rsidP="007A42F5">
      <w:pPr>
        <w:ind w:right="7370"/>
      </w:pPr>
      <w:r>
        <w:pict w14:anchorId="66DBC341">
          <v:rect id="_x0000_i1025" style="width:0;height:1.5pt" o:hralign="center" o:hrstd="t" o:hr="t" fillcolor="#a0a0a0" stroked="f"/>
        </w:pict>
      </w:r>
    </w:p>
  </w:footnote>
  <w:footnote w:type="continuationNotice" w:id="1">
    <w:p w14:paraId="7CAF5DCE" w14:textId="77777777" w:rsidR="00D071D5" w:rsidRDefault="00D071D5" w:rsidP="002B7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859F" w14:textId="747552B0" w:rsidR="000515C5" w:rsidRDefault="000515C5" w:rsidP="00BC7FAF">
    <w:pPr>
      <w:pStyle w:val="Header"/>
    </w:pPr>
  </w:p>
  <w:p w14:paraId="67B4B865" w14:textId="77777777" w:rsidR="00BC7FAF" w:rsidRDefault="00BC7FAF" w:rsidP="00BC7FAF">
    <w:pPr>
      <w:pStyle w:val="Header"/>
    </w:pPr>
  </w:p>
  <w:p w14:paraId="1B052C71" w14:textId="77777777" w:rsidR="00BC7FAF" w:rsidRDefault="00BC7FAF" w:rsidP="00BC7FAF">
    <w:pPr>
      <w:pStyle w:val="Header"/>
    </w:pPr>
  </w:p>
  <w:p w14:paraId="3811EBFE" w14:textId="77777777" w:rsidR="00BC7FAF" w:rsidRDefault="00BC7FAF" w:rsidP="00BC7FAF">
    <w:pPr>
      <w:pStyle w:val="Header"/>
    </w:pPr>
  </w:p>
  <w:p w14:paraId="1D6D16C8" w14:textId="77777777" w:rsidR="00BC7FAF" w:rsidRDefault="00BC7FAF" w:rsidP="00BC7FAF">
    <w:pPr>
      <w:pStyle w:val="Header"/>
    </w:pPr>
  </w:p>
  <w:p w14:paraId="61EF731E" w14:textId="77777777" w:rsidR="00BC7FAF" w:rsidRDefault="00BC7FAF" w:rsidP="00BC7FAF">
    <w:pPr>
      <w:pStyle w:val="Header"/>
    </w:pPr>
  </w:p>
  <w:p w14:paraId="019BB73A" w14:textId="77777777" w:rsidR="00BC7FAF" w:rsidRPr="00BC7FAF" w:rsidRDefault="00BC7FAF" w:rsidP="00BC7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B542" w14:textId="77777777" w:rsidR="00EE7429" w:rsidRDefault="00EE7429" w:rsidP="00EE7429">
    <w:pPr>
      <w:pStyle w:val="Header"/>
      <w:jc w:val="right"/>
    </w:pPr>
    <w:r>
      <w:t>Independent Parliamentary Expenses Authority</w:t>
    </w:r>
  </w:p>
  <w:p w14:paraId="771958B1" w14:textId="47B72872" w:rsidR="00BC7FAF" w:rsidRPr="00BC7FAF" w:rsidRDefault="00EE7429" w:rsidP="00EE7429">
    <w:pPr>
      <w:pStyle w:val="Header"/>
      <w:jc w:val="right"/>
    </w:pPr>
    <w:r>
      <w:t xml:space="preserve">Candidate Information Pack </w:t>
    </w:r>
    <w:r w:rsidR="00CB2F2D" w:rsidRPr="00E8245A">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13BECE" id="Masthead" o:spid="_x0000_s1026" alt="&quot;&quot;" style="position:absolute;margin-left:-67.6pt;margin-top:-135.15pt;width:627.65pt;height:212.4pt;rotation:365380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7560309,26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path="m7560005,l,,,2114320r279548,354666l308888,2501895r34022,30639l380900,2560609r41243,25220l465923,2607902r45602,18633l558236,2641437r47103,10878l652119,2658878r45744,1954l741853,2657886,7560005,1784029,7560005,xe" fillcolor="#e3f7fa" stroked="f">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0AE103CE"/>
    <w:multiLevelType w:val="hybridMultilevel"/>
    <w:tmpl w:val="5434C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D83590D"/>
    <w:multiLevelType w:val="hybridMultilevel"/>
    <w:tmpl w:val="413C0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83CF6"/>
    <w:multiLevelType w:val="multilevel"/>
    <w:tmpl w:val="A09615D2"/>
    <w:numStyleLink w:val="IPEA-TableNumberedList"/>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C783ED9"/>
    <w:multiLevelType w:val="multilevel"/>
    <w:tmpl w:val="A09615D2"/>
    <w:styleLink w:val="IPEA-TableNumberedList"/>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D9257EF"/>
    <w:multiLevelType w:val="hybridMultilevel"/>
    <w:tmpl w:val="7CF09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3362430"/>
    <w:multiLevelType w:val="multilevel"/>
    <w:tmpl w:val="D03072E8"/>
    <w:styleLink w:val="IPEA-AlphaLIst"/>
    <w:lvl w:ilvl="0">
      <w:start w:val="1"/>
      <w:numFmt w:val="lowerLetter"/>
      <w:pStyle w:val="ListAlpha"/>
      <w:lvlText w:val="%1."/>
      <w:lvlJc w:val="left"/>
      <w:pPr>
        <w:ind w:left="936" w:hanging="369"/>
      </w:pPr>
      <w:rPr>
        <w:rFonts w:hint="default"/>
        <w:color w:val="097F91" w:themeColor="accent2"/>
      </w:rPr>
    </w:lvl>
    <w:lvl w:ilvl="1">
      <w:start w:val="1"/>
      <w:numFmt w:val="lowerRoman"/>
      <w:pStyle w:val="ListAlpha2"/>
      <w:lvlText w:val="%2."/>
      <w:lvlJc w:val="left"/>
      <w:pPr>
        <w:ind w:left="1305" w:hanging="369"/>
      </w:pPr>
      <w:rPr>
        <w:rFonts w:hint="default"/>
        <w:color w:val="097F91" w:themeColor="accent2"/>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24" w15:restartNumberingAfterBreak="0">
    <w:nsid w:val="49421DD1"/>
    <w:multiLevelType w:val="multilevel"/>
    <w:tmpl w:val="908CBD1E"/>
    <w:name w:val="Bullets2"/>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208AA7BA"/>
    <w:name w:val="Bullets"/>
    <w:lvl w:ilvl="0">
      <w:start w:val="1"/>
      <w:numFmt w:val="bullet"/>
      <w:lvlText w:val="•"/>
      <w:lvlJc w:val="left"/>
      <w:pPr>
        <w:ind w:left="936" w:hanging="369"/>
      </w:pPr>
      <w:rPr>
        <w:rFonts w:ascii="Aptos Display" w:hAnsi="Aptos Display" w:hint="default"/>
        <w:color w:val="96CED6" w:themeColor="accent1"/>
      </w:rPr>
    </w:lvl>
    <w:lvl w:ilvl="1">
      <w:start w:val="1"/>
      <w:numFmt w:val="bullet"/>
      <w:lvlText w:val="•"/>
      <w:lvlJc w:val="left"/>
      <w:pPr>
        <w:tabs>
          <w:tab w:val="num" w:pos="1247"/>
        </w:tabs>
        <w:ind w:left="1305" w:hanging="369"/>
      </w:pPr>
      <w:rPr>
        <w:rFonts w:ascii="Aptos Display" w:hAnsi="Aptos Display" w:hint="default"/>
        <w:color w:val="96CED6" w:themeColor="accent1"/>
      </w:rPr>
    </w:lvl>
    <w:lvl w:ilvl="2">
      <w:start w:val="1"/>
      <w:numFmt w:val="bullet"/>
      <w:lvlText w:val="•"/>
      <w:lvlJc w:val="left"/>
      <w:pPr>
        <w:ind w:left="1674" w:hanging="369"/>
      </w:pPr>
      <w:rPr>
        <w:rFonts w:ascii="Aptos Display" w:hAnsi="Aptos Display" w:hint="default"/>
        <w:color w:val="96CED6" w:themeColor="accent1"/>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26"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B3142" w:themeColor="text2"/>
      </w:rPr>
    </w:lvl>
    <w:lvl w:ilvl="1">
      <w:start w:val="1"/>
      <w:numFmt w:val="bullet"/>
      <w:lvlText w:val="–"/>
      <w:lvlJc w:val="left"/>
      <w:pPr>
        <w:ind w:left="539" w:hanging="227"/>
      </w:pPr>
      <w:rPr>
        <w:rFonts w:ascii="Arial" w:hAnsi="Arial" w:hint="default"/>
        <w:color w:val="0B3142"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65C50E55"/>
    <w:multiLevelType w:val="multilevel"/>
    <w:tmpl w:val="4DDA1194"/>
    <w:styleLink w:val="IPEA-BulletList"/>
    <w:lvl w:ilvl="0">
      <w:start w:val="1"/>
      <w:numFmt w:val="bullet"/>
      <w:pStyle w:val="ListBullet"/>
      <w:lvlText w:val="•"/>
      <w:lvlJc w:val="left"/>
      <w:pPr>
        <w:ind w:left="936" w:hanging="369"/>
      </w:pPr>
      <w:rPr>
        <w:rFonts w:ascii="Aptos Display" w:hAnsi="Aptos Display" w:hint="default"/>
        <w:color w:val="097F91" w:themeColor="accent2"/>
      </w:rPr>
    </w:lvl>
    <w:lvl w:ilvl="1">
      <w:start w:val="1"/>
      <w:numFmt w:val="bullet"/>
      <w:pStyle w:val="ListBullet2"/>
      <w:lvlText w:val="•"/>
      <w:lvlJc w:val="left"/>
      <w:pPr>
        <w:tabs>
          <w:tab w:val="num" w:pos="1247"/>
        </w:tabs>
        <w:ind w:left="1305" w:hanging="369"/>
      </w:pPr>
      <w:rPr>
        <w:rFonts w:ascii="Aptos Display" w:hAnsi="Aptos Display" w:hint="default"/>
        <w:color w:val="097F91" w:themeColor="accent2"/>
      </w:rPr>
    </w:lvl>
    <w:lvl w:ilvl="2">
      <w:start w:val="1"/>
      <w:numFmt w:val="bullet"/>
      <w:pStyle w:val="ListBullet3"/>
      <w:lvlText w:val="•"/>
      <w:lvlJc w:val="left"/>
      <w:pPr>
        <w:ind w:left="1674" w:hanging="369"/>
      </w:pPr>
      <w:rPr>
        <w:rFonts w:ascii="Aptos Display" w:hAnsi="Aptos Display" w:hint="default"/>
        <w:color w:val="097F91" w:themeColor="accent2"/>
      </w:rPr>
    </w:lvl>
    <w:lvl w:ilvl="3">
      <w:start w:val="1"/>
      <w:numFmt w:val="bullet"/>
      <w:lvlText w:val=""/>
      <w:lvlJc w:val="left"/>
      <w:pPr>
        <w:tabs>
          <w:tab w:val="num" w:pos="1758"/>
        </w:tabs>
        <w:ind w:left="2043" w:hanging="369"/>
      </w:pPr>
      <w:rPr>
        <w:rFonts w:ascii="Symbol" w:hAnsi="Symbol" w:hint="default"/>
      </w:rPr>
    </w:lvl>
    <w:lvl w:ilvl="4">
      <w:start w:val="1"/>
      <w:numFmt w:val="bullet"/>
      <w:lvlText w:val="o"/>
      <w:lvlJc w:val="left"/>
      <w:pPr>
        <w:tabs>
          <w:tab w:val="num" w:pos="2155"/>
        </w:tabs>
        <w:ind w:left="2412" w:hanging="369"/>
      </w:pPr>
      <w:rPr>
        <w:rFonts w:ascii="Courier New" w:hAnsi="Courier New" w:cs="Courier New" w:hint="default"/>
      </w:rPr>
    </w:lvl>
    <w:lvl w:ilvl="5">
      <w:start w:val="1"/>
      <w:numFmt w:val="bullet"/>
      <w:lvlText w:val=""/>
      <w:lvlJc w:val="left"/>
      <w:pPr>
        <w:tabs>
          <w:tab w:val="num" w:pos="2552"/>
        </w:tabs>
        <w:ind w:left="2781" w:hanging="369"/>
      </w:pPr>
      <w:rPr>
        <w:rFonts w:ascii="Wingdings" w:hAnsi="Wingdings" w:hint="default"/>
      </w:rPr>
    </w:lvl>
    <w:lvl w:ilvl="6">
      <w:start w:val="1"/>
      <w:numFmt w:val="bullet"/>
      <w:lvlText w:val=""/>
      <w:lvlJc w:val="left"/>
      <w:pPr>
        <w:tabs>
          <w:tab w:val="num" w:pos="2949"/>
        </w:tabs>
        <w:ind w:left="3150" w:hanging="369"/>
      </w:pPr>
      <w:rPr>
        <w:rFonts w:ascii="Symbol" w:hAnsi="Symbol" w:hint="default"/>
      </w:rPr>
    </w:lvl>
    <w:lvl w:ilvl="7">
      <w:start w:val="1"/>
      <w:numFmt w:val="bullet"/>
      <w:lvlText w:val="o"/>
      <w:lvlJc w:val="left"/>
      <w:pPr>
        <w:tabs>
          <w:tab w:val="num" w:pos="3346"/>
        </w:tabs>
        <w:ind w:left="3519" w:hanging="369"/>
      </w:pPr>
      <w:rPr>
        <w:rFonts w:ascii="Courier New" w:hAnsi="Courier New" w:cs="Courier New" w:hint="default"/>
      </w:rPr>
    </w:lvl>
    <w:lvl w:ilvl="8">
      <w:start w:val="1"/>
      <w:numFmt w:val="bullet"/>
      <w:lvlText w:val=""/>
      <w:lvlJc w:val="left"/>
      <w:pPr>
        <w:tabs>
          <w:tab w:val="num" w:pos="3743"/>
        </w:tabs>
        <w:ind w:left="3888" w:hanging="369"/>
      </w:pPr>
      <w:rPr>
        <w:rFonts w:ascii="Wingdings" w:hAnsi="Wingdings" w:hint="default"/>
      </w:rPr>
    </w:lvl>
  </w:abstractNum>
  <w:abstractNum w:abstractNumId="35" w15:restartNumberingAfterBreak="0">
    <w:nsid w:val="6D3A1E39"/>
    <w:multiLevelType w:val="multilevel"/>
    <w:tmpl w:val="D03072E8"/>
    <w:numStyleLink w:val="IPEA-AlphaLIst"/>
  </w:abstractNum>
  <w:abstractNum w:abstractNumId="3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ascii="Arial" w:hAnsi="Arial" w:hint="default"/>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ascii="Aptos Display" w:hAnsi="Aptos Display" w:hint="default"/>
      </w:rPr>
    </w:lvl>
    <w:lvl w:ilvl="1">
      <w:start w:val="1"/>
      <w:numFmt w:val="bullet"/>
      <w:pStyle w:val="TableTextBullet2"/>
      <w:lvlText w:val="•"/>
      <w:lvlJc w:val="left"/>
      <w:pPr>
        <w:ind w:left="568" w:hanging="284"/>
      </w:pPr>
      <w:rPr>
        <w:rFonts w:ascii="Aptos Display" w:hAnsi="Aptos Display"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3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1294016994">
    <w:abstractNumId w:val="11"/>
  </w:num>
  <w:num w:numId="2" w16cid:durableId="206719480">
    <w:abstractNumId w:val="1"/>
  </w:num>
  <w:num w:numId="3" w16cid:durableId="1024863234">
    <w:abstractNumId w:val="3"/>
  </w:num>
  <w:num w:numId="4" w16cid:durableId="1033506244">
    <w:abstractNumId w:val="24"/>
  </w:num>
  <w:num w:numId="5" w16cid:durableId="1275600224">
    <w:abstractNumId w:val="34"/>
  </w:num>
  <w:num w:numId="6" w16cid:durableId="1653291708">
    <w:abstractNumId w:val="40"/>
  </w:num>
  <w:num w:numId="7" w16cid:durableId="345330983">
    <w:abstractNumId w:val="23"/>
  </w:num>
  <w:num w:numId="8" w16cid:durableId="258491662">
    <w:abstractNumId w:val="38"/>
  </w:num>
  <w:num w:numId="9" w16cid:durableId="1813013220">
    <w:abstractNumId w:val="13"/>
  </w:num>
  <w:num w:numId="10" w16cid:durableId="1766539674">
    <w:abstractNumId w:val="35"/>
  </w:num>
  <w:num w:numId="11" w16cid:durableId="1013842877">
    <w:abstractNumId w:val="10"/>
  </w:num>
  <w:num w:numId="12" w16cid:durableId="1817842255">
    <w:abstractNumId w:val="2"/>
  </w:num>
  <w:num w:numId="13" w16cid:durableId="1267812821">
    <w:abstractNumId w:val="20"/>
  </w:num>
  <w:num w:numId="14" w16cid:durableId="58040846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283C"/>
    <w:rsid w:val="000035F6"/>
    <w:rsid w:val="00004327"/>
    <w:rsid w:val="00004810"/>
    <w:rsid w:val="00004A68"/>
    <w:rsid w:val="00004EEE"/>
    <w:rsid w:val="000068CA"/>
    <w:rsid w:val="00006D8F"/>
    <w:rsid w:val="0000736B"/>
    <w:rsid w:val="000105A9"/>
    <w:rsid w:val="00011C29"/>
    <w:rsid w:val="00011F46"/>
    <w:rsid w:val="0001216C"/>
    <w:rsid w:val="000125A5"/>
    <w:rsid w:val="00013C91"/>
    <w:rsid w:val="00014648"/>
    <w:rsid w:val="000147E5"/>
    <w:rsid w:val="00014A27"/>
    <w:rsid w:val="00014AD2"/>
    <w:rsid w:val="000152AC"/>
    <w:rsid w:val="000160DB"/>
    <w:rsid w:val="00017E78"/>
    <w:rsid w:val="00020166"/>
    <w:rsid w:val="00020425"/>
    <w:rsid w:val="0002048A"/>
    <w:rsid w:val="000220EF"/>
    <w:rsid w:val="00022FC9"/>
    <w:rsid w:val="0002313E"/>
    <w:rsid w:val="00023619"/>
    <w:rsid w:val="00024DE5"/>
    <w:rsid w:val="00024EFD"/>
    <w:rsid w:val="00024F9A"/>
    <w:rsid w:val="000265EA"/>
    <w:rsid w:val="00026BF1"/>
    <w:rsid w:val="00026BFB"/>
    <w:rsid w:val="00026DC2"/>
    <w:rsid w:val="00026F6C"/>
    <w:rsid w:val="000273C5"/>
    <w:rsid w:val="00030A38"/>
    <w:rsid w:val="000332EC"/>
    <w:rsid w:val="000337A3"/>
    <w:rsid w:val="000343D3"/>
    <w:rsid w:val="00034E7A"/>
    <w:rsid w:val="00034EE5"/>
    <w:rsid w:val="00036D45"/>
    <w:rsid w:val="00036FA9"/>
    <w:rsid w:val="000374E9"/>
    <w:rsid w:val="00037F8D"/>
    <w:rsid w:val="000408B7"/>
    <w:rsid w:val="00040EB4"/>
    <w:rsid w:val="000411A2"/>
    <w:rsid w:val="00041613"/>
    <w:rsid w:val="00041EC2"/>
    <w:rsid w:val="00042903"/>
    <w:rsid w:val="0004675A"/>
    <w:rsid w:val="00050713"/>
    <w:rsid w:val="00051006"/>
    <w:rsid w:val="000515C5"/>
    <w:rsid w:val="00051BFC"/>
    <w:rsid w:val="00051D5C"/>
    <w:rsid w:val="00052454"/>
    <w:rsid w:val="0005252A"/>
    <w:rsid w:val="00053C58"/>
    <w:rsid w:val="00056024"/>
    <w:rsid w:val="000574CC"/>
    <w:rsid w:val="00057E8A"/>
    <w:rsid w:val="00060B86"/>
    <w:rsid w:val="00060B9F"/>
    <w:rsid w:val="00060C58"/>
    <w:rsid w:val="000634B5"/>
    <w:rsid w:val="000637C6"/>
    <w:rsid w:val="000643C1"/>
    <w:rsid w:val="00066A4B"/>
    <w:rsid w:val="00067A55"/>
    <w:rsid w:val="0007166A"/>
    <w:rsid w:val="00072246"/>
    <w:rsid w:val="0007247D"/>
    <w:rsid w:val="00074EF6"/>
    <w:rsid w:val="000764DD"/>
    <w:rsid w:val="00076CEC"/>
    <w:rsid w:val="000770EF"/>
    <w:rsid w:val="00080082"/>
    <w:rsid w:val="000809F5"/>
    <w:rsid w:val="00080B70"/>
    <w:rsid w:val="00082701"/>
    <w:rsid w:val="00082CAC"/>
    <w:rsid w:val="00082D91"/>
    <w:rsid w:val="000832E8"/>
    <w:rsid w:val="00084998"/>
    <w:rsid w:val="00086400"/>
    <w:rsid w:val="0008678B"/>
    <w:rsid w:val="00086C5B"/>
    <w:rsid w:val="00087CE5"/>
    <w:rsid w:val="00087E36"/>
    <w:rsid w:val="00090C31"/>
    <w:rsid w:val="00090D68"/>
    <w:rsid w:val="0009129D"/>
    <w:rsid w:val="00091E67"/>
    <w:rsid w:val="00093AB0"/>
    <w:rsid w:val="00093DB2"/>
    <w:rsid w:val="00094C04"/>
    <w:rsid w:val="0009636C"/>
    <w:rsid w:val="00097178"/>
    <w:rsid w:val="000971A5"/>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51BB"/>
    <w:rsid w:val="000B59CB"/>
    <w:rsid w:val="000B5AC1"/>
    <w:rsid w:val="000B6301"/>
    <w:rsid w:val="000B65EE"/>
    <w:rsid w:val="000B6910"/>
    <w:rsid w:val="000C036C"/>
    <w:rsid w:val="000C043D"/>
    <w:rsid w:val="000C269E"/>
    <w:rsid w:val="000C3390"/>
    <w:rsid w:val="000C3827"/>
    <w:rsid w:val="000C4032"/>
    <w:rsid w:val="000C440C"/>
    <w:rsid w:val="000C49DA"/>
    <w:rsid w:val="000C4AFB"/>
    <w:rsid w:val="000C620E"/>
    <w:rsid w:val="000C782D"/>
    <w:rsid w:val="000C7BB4"/>
    <w:rsid w:val="000D01DB"/>
    <w:rsid w:val="000D0471"/>
    <w:rsid w:val="000D04B1"/>
    <w:rsid w:val="000D1DA0"/>
    <w:rsid w:val="000D2B3D"/>
    <w:rsid w:val="000D319F"/>
    <w:rsid w:val="000D36F9"/>
    <w:rsid w:val="000D3881"/>
    <w:rsid w:val="000D3CAE"/>
    <w:rsid w:val="000D5967"/>
    <w:rsid w:val="000D6482"/>
    <w:rsid w:val="000D66AF"/>
    <w:rsid w:val="000D7243"/>
    <w:rsid w:val="000D73BF"/>
    <w:rsid w:val="000D73C9"/>
    <w:rsid w:val="000D7F5B"/>
    <w:rsid w:val="000E0068"/>
    <w:rsid w:val="000E1777"/>
    <w:rsid w:val="000E1BEA"/>
    <w:rsid w:val="000E2BFA"/>
    <w:rsid w:val="000E2E35"/>
    <w:rsid w:val="000E2F22"/>
    <w:rsid w:val="000E3317"/>
    <w:rsid w:val="000E35EE"/>
    <w:rsid w:val="000E38AA"/>
    <w:rsid w:val="000E38C5"/>
    <w:rsid w:val="000E4946"/>
    <w:rsid w:val="000E5431"/>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26D"/>
    <w:rsid w:val="00101A91"/>
    <w:rsid w:val="001023F4"/>
    <w:rsid w:val="001042E1"/>
    <w:rsid w:val="0010455D"/>
    <w:rsid w:val="001055E9"/>
    <w:rsid w:val="00105FBE"/>
    <w:rsid w:val="00107036"/>
    <w:rsid w:val="00107C8F"/>
    <w:rsid w:val="0011038E"/>
    <w:rsid w:val="0011087C"/>
    <w:rsid w:val="0011132C"/>
    <w:rsid w:val="00112EDB"/>
    <w:rsid w:val="0011371C"/>
    <w:rsid w:val="00113A48"/>
    <w:rsid w:val="0011429D"/>
    <w:rsid w:val="00114377"/>
    <w:rsid w:val="001156B1"/>
    <w:rsid w:val="00116264"/>
    <w:rsid w:val="001176AC"/>
    <w:rsid w:val="00120092"/>
    <w:rsid w:val="0012041B"/>
    <w:rsid w:val="00120D59"/>
    <w:rsid w:val="00121C61"/>
    <w:rsid w:val="001230A0"/>
    <w:rsid w:val="001240AC"/>
    <w:rsid w:val="001244D8"/>
    <w:rsid w:val="001252B3"/>
    <w:rsid w:val="001267C9"/>
    <w:rsid w:val="001268C6"/>
    <w:rsid w:val="00126943"/>
    <w:rsid w:val="0013044E"/>
    <w:rsid w:val="00130B14"/>
    <w:rsid w:val="001320DB"/>
    <w:rsid w:val="00132534"/>
    <w:rsid w:val="00132ECF"/>
    <w:rsid w:val="00133CEB"/>
    <w:rsid w:val="00135A21"/>
    <w:rsid w:val="0013609B"/>
    <w:rsid w:val="001362B6"/>
    <w:rsid w:val="00137A24"/>
    <w:rsid w:val="001406CA"/>
    <w:rsid w:val="001417FF"/>
    <w:rsid w:val="00142974"/>
    <w:rsid w:val="00144086"/>
    <w:rsid w:val="00144787"/>
    <w:rsid w:val="00145F74"/>
    <w:rsid w:val="00146947"/>
    <w:rsid w:val="00146FEE"/>
    <w:rsid w:val="00147141"/>
    <w:rsid w:val="0014722D"/>
    <w:rsid w:val="001529AF"/>
    <w:rsid w:val="001536B2"/>
    <w:rsid w:val="00153A19"/>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6AF0"/>
    <w:rsid w:val="0019756C"/>
    <w:rsid w:val="00197D54"/>
    <w:rsid w:val="001A0FC3"/>
    <w:rsid w:val="001A26B9"/>
    <w:rsid w:val="001A3352"/>
    <w:rsid w:val="001A3695"/>
    <w:rsid w:val="001A5870"/>
    <w:rsid w:val="001A59BB"/>
    <w:rsid w:val="001A63B0"/>
    <w:rsid w:val="001A6B09"/>
    <w:rsid w:val="001A7A54"/>
    <w:rsid w:val="001B017B"/>
    <w:rsid w:val="001B08FF"/>
    <w:rsid w:val="001B1992"/>
    <w:rsid w:val="001B1B2B"/>
    <w:rsid w:val="001B2AD7"/>
    <w:rsid w:val="001B2D49"/>
    <w:rsid w:val="001B32D1"/>
    <w:rsid w:val="001B330C"/>
    <w:rsid w:val="001B6D41"/>
    <w:rsid w:val="001B6E7E"/>
    <w:rsid w:val="001B7E65"/>
    <w:rsid w:val="001C145F"/>
    <w:rsid w:val="001C158E"/>
    <w:rsid w:val="001C2489"/>
    <w:rsid w:val="001C2510"/>
    <w:rsid w:val="001C2788"/>
    <w:rsid w:val="001C31C0"/>
    <w:rsid w:val="001C40E3"/>
    <w:rsid w:val="001C4657"/>
    <w:rsid w:val="001D0FF0"/>
    <w:rsid w:val="001D223D"/>
    <w:rsid w:val="001D2D53"/>
    <w:rsid w:val="001D39F8"/>
    <w:rsid w:val="001D3B02"/>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A72"/>
    <w:rsid w:val="001F302E"/>
    <w:rsid w:val="001F44D3"/>
    <w:rsid w:val="001F4765"/>
    <w:rsid w:val="001F5040"/>
    <w:rsid w:val="001F5BF9"/>
    <w:rsid w:val="001F618A"/>
    <w:rsid w:val="001F6460"/>
    <w:rsid w:val="001F6826"/>
    <w:rsid w:val="001F797E"/>
    <w:rsid w:val="001F79DC"/>
    <w:rsid w:val="0020269C"/>
    <w:rsid w:val="0020272B"/>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5E28"/>
    <w:rsid w:val="002167E2"/>
    <w:rsid w:val="002217E1"/>
    <w:rsid w:val="002247B9"/>
    <w:rsid w:val="0022611F"/>
    <w:rsid w:val="00226225"/>
    <w:rsid w:val="00226A73"/>
    <w:rsid w:val="00226BF6"/>
    <w:rsid w:val="00226E62"/>
    <w:rsid w:val="00230259"/>
    <w:rsid w:val="0023294F"/>
    <w:rsid w:val="00232D3E"/>
    <w:rsid w:val="00233B50"/>
    <w:rsid w:val="00233BCD"/>
    <w:rsid w:val="002353F9"/>
    <w:rsid w:val="0023624D"/>
    <w:rsid w:val="00240884"/>
    <w:rsid w:val="00242651"/>
    <w:rsid w:val="00243399"/>
    <w:rsid w:val="00243A45"/>
    <w:rsid w:val="002447C5"/>
    <w:rsid w:val="002447D6"/>
    <w:rsid w:val="002448CB"/>
    <w:rsid w:val="00247DAF"/>
    <w:rsid w:val="00251326"/>
    <w:rsid w:val="00251AD4"/>
    <w:rsid w:val="00252DEC"/>
    <w:rsid w:val="002533C2"/>
    <w:rsid w:val="00253C6D"/>
    <w:rsid w:val="0025402C"/>
    <w:rsid w:val="0025562D"/>
    <w:rsid w:val="0025626D"/>
    <w:rsid w:val="0025636E"/>
    <w:rsid w:val="00256560"/>
    <w:rsid w:val="00256624"/>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15E9"/>
    <w:rsid w:val="0027194F"/>
    <w:rsid w:val="0027240B"/>
    <w:rsid w:val="002725C1"/>
    <w:rsid w:val="00272A50"/>
    <w:rsid w:val="00273412"/>
    <w:rsid w:val="0027394E"/>
    <w:rsid w:val="002743CC"/>
    <w:rsid w:val="00274C38"/>
    <w:rsid w:val="00274DED"/>
    <w:rsid w:val="00275582"/>
    <w:rsid w:val="0027759D"/>
    <w:rsid w:val="00277CC4"/>
    <w:rsid w:val="00281C53"/>
    <w:rsid w:val="00283EA9"/>
    <w:rsid w:val="00283F74"/>
    <w:rsid w:val="00284456"/>
    <w:rsid w:val="00284B9E"/>
    <w:rsid w:val="002857D1"/>
    <w:rsid w:val="00292442"/>
    <w:rsid w:val="00294DA8"/>
    <w:rsid w:val="002953E2"/>
    <w:rsid w:val="00296ABF"/>
    <w:rsid w:val="00296C8A"/>
    <w:rsid w:val="00297C2D"/>
    <w:rsid w:val="002A0A44"/>
    <w:rsid w:val="002A11B8"/>
    <w:rsid w:val="002A175E"/>
    <w:rsid w:val="002A1929"/>
    <w:rsid w:val="002A1ACC"/>
    <w:rsid w:val="002A3D3F"/>
    <w:rsid w:val="002A4E2C"/>
    <w:rsid w:val="002A73A1"/>
    <w:rsid w:val="002A7D81"/>
    <w:rsid w:val="002B118F"/>
    <w:rsid w:val="002B1A9C"/>
    <w:rsid w:val="002B23F8"/>
    <w:rsid w:val="002B4A7C"/>
    <w:rsid w:val="002B6B22"/>
    <w:rsid w:val="002B7185"/>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05F"/>
    <w:rsid w:val="002D21C9"/>
    <w:rsid w:val="002D2577"/>
    <w:rsid w:val="002D2A80"/>
    <w:rsid w:val="002D2AB4"/>
    <w:rsid w:val="002D2D1D"/>
    <w:rsid w:val="002D4B23"/>
    <w:rsid w:val="002D7AA5"/>
    <w:rsid w:val="002E03B0"/>
    <w:rsid w:val="002E0ED2"/>
    <w:rsid w:val="002E110E"/>
    <w:rsid w:val="002E1116"/>
    <w:rsid w:val="002E22BE"/>
    <w:rsid w:val="002E3000"/>
    <w:rsid w:val="002E34C5"/>
    <w:rsid w:val="002E3829"/>
    <w:rsid w:val="002E3B71"/>
    <w:rsid w:val="002E4E4D"/>
    <w:rsid w:val="002E5553"/>
    <w:rsid w:val="002E5D33"/>
    <w:rsid w:val="002E5E0C"/>
    <w:rsid w:val="002E6414"/>
    <w:rsid w:val="002E6528"/>
    <w:rsid w:val="002E7557"/>
    <w:rsid w:val="002F07A6"/>
    <w:rsid w:val="002F0A4B"/>
    <w:rsid w:val="002F1E3D"/>
    <w:rsid w:val="002F3731"/>
    <w:rsid w:val="002F41ED"/>
    <w:rsid w:val="002F647B"/>
    <w:rsid w:val="002F72E9"/>
    <w:rsid w:val="00300A07"/>
    <w:rsid w:val="0030113D"/>
    <w:rsid w:val="00301647"/>
    <w:rsid w:val="0030192B"/>
    <w:rsid w:val="0030259D"/>
    <w:rsid w:val="00302A0C"/>
    <w:rsid w:val="0030427C"/>
    <w:rsid w:val="003060A8"/>
    <w:rsid w:val="0031041C"/>
    <w:rsid w:val="0031211F"/>
    <w:rsid w:val="0031266F"/>
    <w:rsid w:val="0031300A"/>
    <w:rsid w:val="003134AD"/>
    <w:rsid w:val="00315198"/>
    <w:rsid w:val="00315DC5"/>
    <w:rsid w:val="00316DFD"/>
    <w:rsid w:val="00316EE4"/>
    <w:rsid w:val="00317118"/>
    <w:rsid w:val="003172A7"/>
    <w:rsid w:val="00317D2D"/>
    <w:rsid w:val="00320BBE"/>
    <w:rsid w:val="00321A79"/>
    <w:rsid w:val="00321D4A"/>
    <w:rsid w:val="00324524"/>
    <w:rsid w:val="00325018"/>
    <w:rsid w:val="00325069"/>
    <w:rsid w:val="00325A9E"/>
    <w:rsid w:val="00325E0A"/>
    <w:rsid w:val="00326E64"/>
    <w:rsid w:val="003271B9"/>
    <w:rsid w:val="003306A2"/>
    <w:rsid w:val="00330D46"/>
    <w:rsid w:val="00331625"/>
    <w:rsid w:val="00331931"/>
    <w:rsid w:val="003337C6"/>
    <w:rsid w:val="0033440F"/>
    <w:rsid w:val="003347F7"/>
    <w:rsid w:val="0033628F"/>
    <w:rsid w:val="00337868"/>
    <w:rsid w:val="003408F0"/>
    <w:rsid w:val="00340F88"/>
    <w:rsid w:val="00341D4C"/>
    <w:rsid w:val="00341F59"/>
    <w:rsid w:val="0034207F"/>
    <w:rsid w:val="00342297"/>
    <w:rsid w:val="003425C3"/>
    <w:rsid w:val="00343100"/>
    <w:rsid w:val="00343F93"/>
    <w:rsid w:val="0034434E"/>
    <w:rsid w:val="0034494D"/>
    <w:rsid w:val="00346ADF"/>
    <w:rsid w:val="00347812"/>
    <w:rsid w:val="0035068B"/>
    <w:rsid w:val="00351996"/>
    <w:rsid w:val="0035206E"/>
    <w:rsid w:val="00353D89"/>
    <w:rsid w:val="00354A7F"/>
    <w:rsid w:val="00355826"/>
    <w:rsid w:val="003558F6"/>
    <w:rsid w:val="00356026"/>
    <w:rsid w:val="003563B4"/>
    <w:rsid w:val="00356A79"/>
    <w:rsid w:val="00356E24"/>
    <w:rsid w:val="003609C1"/>
    <w:rsid w:val="0036126C"/>
    <w:rsid w:val="00361ECA"/>
    <w:rsid w:val="0036200D"/>
    <w:rsid w:val="0036258B"/>
    <w:rsid w:val="00362A66"/>
    <w:rsid w:val="00364559"/>
    <w:rsid w:val="003658C8"/>
    <w:rsid w:val="00365D2D"/>
    <w:rsid w:val="00366E1B"/>
    <w:rsid w:val="0036747C"/>
    <w:rsid w:val="00367C1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59E"/>
    <w:rsid w:val="00386F90"/>
    <w:rsid w:val="00387193"/>
    <w:rsid w:val="00393A64"/>
    <w:rsid w:val="00393FAA"/>
    <w:rsid w:val="0039415F"/>
    <w:rsid w:val="0039477E"/>
    <w:rsid w:val="00395362"/>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FCB"/>
    <w:rsid w:val="003B1D62"/>
    <w:rsid w:val="003B2E0D"/>
    <w:rsid w:val="003B2F4B"/>
    <w:rsid w:val="003B3A12"/>
    <w:rsid w:val="003B443D"/>
    <w:rsid w:val="003B4750"/>
    <w:rsid w:val="003B53BD"/>
    <w:rsid w:val="003B71A1"/>
    <w:rsid w:val="003B74BE"/>
    <w:rsid w:val="003B75ED"/>
    <w:rsid w:val="003B7771"/>
    <w:rsid w:val="003B77CD"/>
    <w:rsid w:val="003B781C"/>
    <w:rsid w:val="003C1F69"/>
    <w:rsid w:val="003C25F9"/>
    <w:rsid w:val="003C2BDA"/>
    <w:rsid w:val="003C2C0D"/>
    <w:rsid w:val="003C2C66"/>
    <w:rsid w:val="003C300B"/>
    <w:rsid w:val="003C3B57"/>
    <w:rsid w:val="003C75D1"/>
    <w:rsid w:val="003C7D07"/>
    <w:rsid w:val="003D0109"/>
    <w:rsid w:val="003D08FE"/>
    <w:rsid w:val="003D1B95"/>
    <w:rsid w:val="003D2616"/>
    <w:rsid w:val="003D4029"/>
    <w:rsid w:val="003D42C4"/>
    <w:rsid w:val="003D44EC"/>
    <w:rsid w:val="003D4F8B"/>
    <w:rsid w:val="003D5307"/>
    <w:rsid w:val="003D55B1"/>
    <w:rsid w:val="003D66C9"/>
    <w:rsid w:val="003D70B4"/>
    <w:rsid w:val="003D70C8"/>
    <w:rsid w:val="003E07D5"/>
    <w:rsid w:val="003E1BAD"/>
    <w:rsid w:val="003E26E7"/>
    <w:rsid w:val="003E329B"/>
    <w:rsid w:val="003E3D35"/>
    <w:rsid w:val="003E4809"/>
    <w:rsid w:val="003E48F1"/>
    <w:rsid w:val="003E5011"/>
    <w:rsid w:val="003E55A4"/>
    <w:rsid w:val="003E7911"/>
    <w:rsid w:val="003F009A"/>
    <w:rsid w:val="003F0C6C"/>
    <w:rsid w:val="003F1A32"/>
    <w:rsid w:val="003F1DFD"/>
    <w:rsid w:val="003F1ED4"/>
    <w:rsid w:val="003F3506"/>
    <w:rsid w:val="003F38A2"/>
    <w:rsid w:val="003F3A15"/>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7A"/>
    <w:rsid w:val="004034E3"/>
    <w:rsid w:val="00403D9C"/>
    <w:rsid w:val="00404DEE"/>
    <w:rsid w:val="0040743E"/>
    <w:rsid w:val="0040777B"/>
    <w:rsid w:val="00407885"/>
    <w:rsid w:val="00407E25"/>
    <w:rsid w:val="004100F3"/>
    <w:rsid w:val="00414C7D"/>
    <w:rsid w:val="00414F4F"/>
    <w:rsid w:val="00415D09"/>
    <w:rsid w:val="00416180"/>
    <w:rsid w:val="00417039"/>
    <w:rsid w:val="00417333"/>
    <w:rsid w:val="004178B0"/>
    <w:rsid w:val="00417EBE"/>
    <w:rsid w:val="00420898"/>
    <w:rsid w:val="00423BC4"/>
    <w:rsid w:val="00423F1F"/>
    <w:rsid w:val="0042404A"/>
    <w:rsid w:val="004247A7"/>
    <w:rsid w:val="004253CE"/>
    <w:rsid w:val="0042583F"/>
    <w:rsid w:val="0042596B"/>
    <w:rsid w:val="00425FE5"/>
    <w:rsid w:val="00426153"/>
    <w:rsid w:val="004301AD"/>
    <w:rsid w:val="00431B86"/>
    <w:rsid w:val="0043293F"/>
    <w:rsid w:val="004335DB"/>
    <w:rsid w:val="00433F43"/>
    <w:rsid w:val="004342DF"/>
    <w:rsid w:val="004343B1"/>
    <w:rsid w:val="00436175"/>
    <w:rsid w:val="00437284"/>
    <w:rsid w:val="00437842"/>
    <w:rsid w:val="00437C9B"/>
    <w:rsid w:val="00440443"/>
    <w:rsid w:val="0044145F"/>
    <w:rsid w:val="0044148B"/>
    <w:rsid w:val="00441777"/>
    <w:rsid w:val="004435BE"/>
    <w:rsid w:val="00444005"/>
    <w:rsid w:val="00444CF6"/>
    <w:rsid w:val="00444D80"/>
    <w:rsid w:val="0044611A"/>
    <w:rsid w:val="0044636D"/>
    <w:rsid w:val="00446B9A"/>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32A"/>
    <w:rsid w:val="004664F8"/>
    <w:rsid w:val="00467742"/>
    <w:rsid w:val="00467BF7"/>
    <w:rsid w:val="00471446"/>
    <w:rsid w:val="00472EC8"/>
    <w:rsid w:val="00472F53"/>
    <w:rsid w:val="00473E66"/>
    <w:rsid w:val="004744DC"/>
    <w:rsid w:val="00475145"/>
    <w:rsid w:val="00475624"/>
    <w:rsid w:val="00475C60"/>
    <w:rsid w:val="00475F2F"/>
    <w:rsid w:val="00480DA0"/>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68A0"/>
    <w:rsid w:val="004A0EB5"/>
    <w:rsid w:val="004A1C1F"/>
    <w:rsid w:val="004A2AD0"/>
    <w:rsid w:val="004A4D43"/>
    <w:rsid w:val="004A7370"/>
    <w:rsid w:val="004B1E98"/>
    <w:rsid w:val="004B244E"/>
    <w:rsid w:val="004B26FF"/>
    <w:rsid w:val="004B2721"/>
    <w:rsid w:val="004B2751"/>
    <w:rsid w:val="004B314F"/>
    <w:rsid w:val="004B40AB"/>
    <w:rsid w:val="004B4CE1"/>
    <w:rsid w:val="004B5875"/>
    <w:rsid w:val="004B66AE"/>
    <w:rsid w:val="004C04E3"/>
    <w:rsid w:val="004C118A"/>
    <w:rsid w:val="004C2263"/>
    <w:rsid w:val="004C2882"/>
    <w:rsid w:val="004C2DF8"/>
    <w:rsid w:val="004C2EC4"/>
    <w:rsid w:val="004C300E"/>
    <w:rsid w:val="004C3207"/>
    <w:rsid w:val="004C3EB9"/>
    <w:rsid w:val="004C4381"/>
    <w:rsid w:val="004C630B"/>
    <w:rsid w:val="004C6494"/>
    <w:rsid w:val="004C66EB"/>
    <w:rsid w:val="004C6BD5"/>
    <w:rsid w:val="004C6E0D"/>
    <w:rsid w:val="004C72DA"/>
    <w:rsid w:val="004D085E"/>
    <w:rsid w:val="004D09C4"/>
    <w:rsid w:val="004D0D2A"/>
    <w:rsid w:val="004D17F8"/>
    <w:rsid w:val="004D3ACE"/>
    <w:rsid w:val="004D4288"/>
    <w:rsid w:val="004D4E40"/>
    <w:rsid w:val="004D5882"/>
    <w:rsid w:val="004D6174"/>
    <w:rsid w:val="004D6821"/>
    <w:rsid w:val="004E0399"/>
    <w:rsid w:val="004E08E2"/>
    <w:rsid w:val="004E0E3E"/>
    <w:rsid w:val="004E1972"/>
    <w:rsid w:val="004E22A8"/>
    <w:rsid w:val="004E283A"/>
    <w:rsid w:val="004E2D23"/>
    <w:rsid w:val="004E2E7E"/>
    <w:rsid w:val="004E5717"/>
    <w:rsid w:val="004E60F4"/>
    <w:rsid w:val="004E6EDB"/>
    <w:rsid w:val="004E78B5"/>
    <w:rsid w:val="004F03F3"/>
    <w:rsid w:val="004F0FB3"/>
    <w:rsid w:val="004F1C43"/>
    <w:rsid w:val="004F22E4"/>
    <w:rsid w:val="004F4019"/>
    <w:rsid w:val="004F6B8D"/>
    <w:rsid w:val="004F6DFE"/>
    <w:rsid w:val="004F7BAE"/>
    <w:rsid w:val="00500C6B"/>
    <w:rsid w:val="0050214D"/>
    <w:rsid w:val="005021BD"/>
    <w:rsid w:val="00503F05"/>
    <w:rsid w:val="00504037"/>
    <w:rsid w:val="005040D3"/>
    <w:rsid w:val="005047D7"/>
    <w:rsid w:val="005057D0"/>
    <w:rsid w:val="00505E4F"/>
    <w:rsid w:val="00506B38"/>
    <w:rsid w:val="00507966"/>
    <w:rsid w:val="00507B7B"/>
    <w:rsid w:val="00507F8E"/>
    <w:rsid w:val="00510B7F"/>
    <w:rsid w:val="00510E09"/>
    <w:rsid w:val="0051166C"/>
    <w:rsid w:val="00511DD3"/>
    <w:rsid w:val="00513D22"/>
    <w:rsid w:val="00517156"/>
    <w:rsid w:val="005172CF"/>
    <w:rsid w:val="005201D6"/>
    <w:rsid w:val="00522D70"/>
    <w:rsid w:val="00523560"/>
    <w:rsid w:val="0052383B"/>
    <w:rsid w:val="00524EFB"/>
    <w:rsid w:val="00525264"/>
    <w:rsid w:val="005254C7"/>
    <w:rsid w:val="00525739"/>
    <w:rsid w:val="005269A1"/>
    <w:rsid w:val="00526FB4"/>
    <w:rsid w:val="005310D1"/>
    <w:rsid w:val="00531AA3"/>
    <w:rsid w:val="00531BE4"/>
    <w:rsid w:val="00531C6F"/>
    <w:rsid w:val="00532360"/>
    <w:rsid w:val="0053274D"/>
    <w:rsid w:val="005327B9"/>
    <w:rsid w:val="00533F48"/>
    <w:rsid w:val="00534824"/>
    <w:rsid w:val="00534DA9"/>
    <w:rsid w:val="0053703D"/>
    <w:rsid w:val="005370D3"/>
    <w:rsid w:val="00537C89"/>
    <w:rsid w:val="00540C37"/>
    <w:rsid w:val="00541204"/>
    <w:rsid w:val="00542301"/>
    <w:rsid w:val="005423F5"/>
    <w:rsid w:val="00543087"/>
    <w:rsid w:val="00543DF9"/>
    <w:rsid w:val="00544D97"/>
    <w:rsid w:val="00546234"/>
    <w:rsid w:val="00546BB4"/>
    <w:rsid w:val="005471ED"/>
    <w:rsid w:val="005516A4"/>
    <w:rsid w:val="005542F9"/>
    <w:rsid w:val="00554A12"/>
    <w:rsid w:val="00554EA2"/>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73E71"/>
    <w:rsid w:val="00575DAA"/>
    <w:rsid w:val="00577A46"/>
    <w:rsid w:val="005808C1"/>
    <w:rsid w:val="00580D1B"/>
    <w:rsid w:val="00581F6B"/>
    <w:rsid w:val="005822D3"/>
    <w:rsid w:val="00582406"/>
    <w:rsid w:val="005824BF"/>
    <w:rsid w:val="00582B69"/>
    <w:rsid w:val="005843D3"/>
    <w:rsid w:val="00584C06"/>
    <w:rsid w:val="0058552E"/>
    <w:rsid w:val="0058629F"/>
    <w:rsid w:val="00591195"/>
    <w:rsid w:val="005916FB"/>
    <w:rsid w:val="00591BB6"/>
    <w:rsid w:val="00592C65"/>
    <w:rsid w:val="00593334"/>
    <w:rsid w:val="0059378B"/>
    <w:rsid w:val="00593EF8"/>
    <w:rsid w:val="00594B88"/>
    <w:rsid w:val="0059548C"/>
    <w:rsid w:val="005959BE"/>
    <w:rsid w:val="00595D1D"/>
    <w:rsid w:val="00596CF7"/>
    <w:rsid w:val="00596F6F"/>
    <w:rsid w:val="0059706F"/>
    <w:rsid w:val="00597959"/>
    <w:rsid w:val="00597C60"/>
    <w:rsid w:val="005A018A"/>
    <w:rsid w:val="005A09FD"/>
    <w:rsid w:val="005A135A"/>
    <w:rsid w:val="005A187B"/>
    <w:rsid w:val="005A19BE"/>
    <w:rsid w:val="005A2B11"/>
    <w:rsid w:val="005A2FCF"/>
    <w:rsid w:val="005A4255"/>
    <w:rsid w:val="005A46E2"/>
    <w:rsid w:val="005A659E"/>
    <w:rsid w:val="005A67D7"/>
    <w:rsid w:val="005A73B1"/>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615A"/>
    <w:rsid w:val="005D6763"/>
    <w:rsid w:val="005D72DA"/>
    <w:rsid w:val="005D7531"/>
    <w:rsid w:val="005D7F05"/>
    <w:rsid w:val="005E22F3"/>
    <w:rsid w:val="005E3C28"/>
    <w:rsid w:val="005E3F3A"/>
    <w:rsid w:val="005E69D4"/>
    <w:rsid w:val="005F15E0"/>
    <w:rsid w:val="005F1870"/>
    <w:rsid w:val="005F277D"/>
    <w:rsid w:val="005F2FD2"/>
    <w:rsid w:val="005F3BFD"/>
    <w:rsid w:val="005F4F76"/>
    <w:rsid w:val="005F586B"/>
    <w:rsid w:val="005F70A7"/>
    <w:rsid w:val="005F7587"/>
    <w:rsid w:val="00601341"/>
    <w:rsid w:val="006035AB"/>
    <w:rsid w:val="0060377B"/>
    <w:rsid w:val="006039DD"/>
    <w:rsid w:val="00603AFA"/>
    <w:rsid w:val="00603CE8"/>
    <w:rsid w:val="00604B4C"/>
    <w:rsid w:val="00605ECF"/>
    <w:rsid w:val="0060668A"/>
    <w:rsid w:val="00607178"/>
    <w:rsid w:val="00610636"/>
    <w:rsid w:val="006116F7"/>
    <w:rsid w:val="00612169"/>
    <w:rsid w:val="006121EE"/>
    <w:rsid w:val="006131BC"/>
    <w:rsid w:val="0061394B"/>
    <w:rsid w:val="0061535D"/>
    <w:rsid w:val="00615673"/>
    <w:rsid w:val="00616561"/>
    <w:rsid w:val="006167EF"/>
    <w:rsid w:val="00616D97"/>
    <w:rsid w:val="00620776"/>
    <w:rsid w:val="00620CEE"/>
    <w:rsid w:val="0062251C"/>
    <w:rsid w:val="00622CE8"/>
    <w:rsid w:val="00623492"/>
    <w:rsid w:val="00624360"/>
    <w:rsid w:val="00625EF4"/>
    <w:rsid w:val="006310C1"/>
    <w:rsid w:val="00631E3B"/>
    <w:rsid w:val="00632211"/>
    <w:rsid w:val="00632F36"/>
    <w:rsid w:val="00634DC0"/>
    <w:rsid w:val="006364F7"/>
    <w:rsid w:val="006371D6"/>
    <w:rsid w:val="0063799B"/>
    <w:rsid w:val="00637C68"/>
    <w:rsid w:val="00637E93"/>
    <w:rsid w:val="00641ED0"/>
    <w:rsid w:val="0064251E"/>
    <w:rsid w:val="00644A84"/>
    <w:rsid w:val="00644C01"/>
    <w:rsid w:val="00644F09"/>
    <w:rsid w:val="006451D0"/>
    <w:rsid w:val="00646A83"/>
    <w:rsid w:val="00647093"/>
    <w:rsid w:val="006471EC"/>
    <w:rsid w:val="006473C2"/>
    <w:rsid w:val="00647F32"/>
    <w:rsid w:val="006502C2"/>
    <w:rsid w:val="00650535"/>
    <w:rsid w:val="00650AEC"/>
    <w:rsid w:val="00650F8A"/>
    <w:rsid w:val="006510E4"/>
    <w:rsid w:val="0065203B"/>
    <w:rsid w:val="00652B82"/>
    <w:rsid w:val="00654BFF"/>
    <w:rsid w:val="006572F0"/>
    <w:rsid w:val="0065751D"/>
    <w:rsid w:val="0066034F"/>
    <w:rsid w:val="0066072A"/>
    <w:rsid w:val="006608D8"/>
    <w:rsid w:val="00660A05"/>
    <w:rsid w:val="00663073"/>
    <w:rsid w:val="00663CDF"/>
    <w:rsid w:val="00663F50"/>
    <w:rsid w:val="00664075"/>
    <w:rsid w:val="00664787"/>
    <w:rsid w:val="00665B44"/>
    <w:rsid w:val="00667922"/>
    <w:rsid w:val="00672F1B"/>
    <w:rsid w:val="006730D3"/>
    <w:rsid w:val="0067478C"/>
    <w:rsid w:val="006757AD"/>
    <w:rsid w:val="00676908"/>
    <w:rsid w:val="00677476"/>
    <w:rsid w:val="00677CF9"/>
    <w:rsid w:val="006828B9"/>
    <w:rsid w:val="006838F2"/>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2255"/>
    <w:rsid w:val="006A30ED"/>
    <w:rsid w:val="006A381E"/>
    <w:rsid w:val="006A384C"/>
    <w:rsid w:val="006A3D28"/>
    <w:rsid w:val="006A5A11"/>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1DF2"/>
    <w:rsid w:val="006C287F"/>
    <w:rsid w:val="006C44D4"/>
    <w:rsid w:val="006C520D"/>
    <w:rsid w:val="006C5FC0"/>
    <w:rsid w:val="006C6F24"/>
    <w:rsid w:val="006C7559"/>
    <w:rsid w:val="006C778A"/>
    <w:rsid w:val="006D08FE"/>
    <w:rsid w:val="006D1319"/>
    <w:rsid w:val="006D147C"/>
    <w:rsid w:val="006D2896"/>
    <w:rsid w:val="006D2DED"/>
    <w:rsid w:val="006D35DB"/>
    <w:rsid w:val="006D46B2"/>
    <w:rsid w:val="006D51BE"/>
    <w:rsid w:val="006D5FAB"/>
    <w:rsid w:val="006D6EA3"/>
    <w:rsid w:val="006D7ABD"/>
    <w:rsid w:val="006E0FAB"/>
    <w:rsid w:val="006E2399"/>
    <w:rsid w:val="006E3E8F"/>
    <w:rsid w:val="006E6D63"/>
    <w:rsid w:val="006F04BD"/>
    <w:rsid w:val="006F1DED"/>
    <w:rsid w:val="006F2759"/>
    <w:rsid w:val="006F2D33"/>
    <w:rsid w:val="006F2D7A"/>
    <w:rsid w:val="006F4220"/>
    <w:rsid w:val="006F572A"/>
    <w:rsid w:val="006F7104"/>
    <w:rsid w:val="00701020"/>
    <w:rsid w:val="007011CA"/>
    <w:rsid w:val="00701265"/>
    <w:rsid w:val="00701AFC"/>
    <w:rsid w:val="007039E6"/>
    <w:rsid w:val="00703CB5"/>
    <w:rsid w:val="00703CE8"/>
    <w:rsid w:val="00704737"/>
    <w:rsid w:val="00704C1B"/>
    <w:rsid w:val="007059EA"/>
    <w:rsid w:val="00705D34"/>
    <w:rsid w:val="00706204"/>
    <w:rsid w:val="0070638A"/>
    <w:rsid w:val="007066EA"/>
    <w:rsid w:val="0071015D"/>
    <w:rsid w:val="00710906"/>
    <w:rsid w:val="007113ED"/>
    <w:rsid w:val="00712157"/>
    <w:rsid w:val="00712433"/>
    <w:rsid w:val="00712843"/>
    <w:rsid w:val="00712E01"/>
    <w:rsid w:val="0071398B"/>
    <w:rsid w:val="00713AB4"/>
    <w:rsid w:val="00714768"/>
    <w:rsid w:val="00715639"/>
    <w:rsid w:val="0071564C"/>
    <w:rsid w:val="00717478"/>
    <w:rsid w:val="007200F0"/>
    <w:rsid w:val="007209A3"/>
    <w:rsid w:val="007215EB"/>
    <w:rsid w:val="00722328"/>
    <w:rsid w:val="0072483E"/>
    <w:rsid w:val="00724E16"/>
    <w:rsid w:val="00724E6E"/>
    <w:rsid w:val="007257E3"/>
    <w:rsid w:val="00727123"/>
    <w:rsid w:val="007272EE"/>
    <w:rsid w:val="007272F6"/>
    <w:rsid w:val="00727575"/>
    <w:rsid w:val="007278F5"/>
    <w:rsid w:val="00727F09"/>
    <w:rsid w:val="0073108A"/>
    <w:rsid w:val="00731937"/>
    <w:rsid w:val="00732288"/>
    <w:rsid w:val="00732488"/>
    <w:rsid w:val="00732AD8"/>
    <w:rsid w:val="00734E3B"/>
    <w:rsid w:val="0073663C"/>
    <w:rsid w:val="00737F14"/>
    <w:rsid w:val="00740FDF"/>
    <w:rsid w:val="00742EC9"/>
    <w:rsid w:val="00744138"/>
    <w:rsid w:val="0074435F"/>
    <w:rsid w:val="00744814"/>
    <w:rsid w:val="00745468"/>
    <w:rsid w:val="00745641"/>
    <w:rsid w:val="00745894"/>
    <w:rsid w:val="007475B7"/>
    <w:rsid w:val="00747643"/>
    <w:rsid w:val="007477CD"/>
    <w:rsid w:val="007503C3"/>
    <w:rsid w:val="007510EB"/>
    <w:rsid w:val="00751412"/>
    <w:rsid w:val="00751956"/>
    <w:rsid w:val="007519A9"/>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672BC"/>
    <w:rsid w:val="007706BC"/>
    <w:rsid w:val="00770C42"/>
    <w:rsid w:val="00770D3F"/>
    <w:rsid w:val="0077107F"/>
    <w:rsid w:val="00772DF7"/>
    <w:rsid w:val="00772F18"/>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6565"/>
    <w:rsid w:val="00786A3A"/>
    <w:rsid w:val="007870E2"/>
    <w:rsid w:val="00787561"/>
    <w:rsid w:val="00787BEB"/>
    <w:rsid w:val="00787D27"/>
    <w:rsid w:val="007909A5"/>
    <w:rsid w:val="00791833"/>
    <w:rsid w:val="0079208F"/>
    <w:rsid w:val="007928DD"/>
    <w:rsid w:val="00792D28"/>
    <w:rsid w:val="00793391"/>
    <w:rsid w:val="007934ED"/>
    <w:rsid w:val="007967C5"/>
    <w:rsid w:val="00797622"/>
    <w:rsid w:val="007A2523"/>
    <w:rsid w:val="007A3829"/>
    <w:rsid w:val="007A42F5"/>
    <w:rsid w:val="007A5338"/>
    <w:rsid w:val="007A55C4"/>
    <w:rsid w:val="007A56AC"/>
    <w:rsid w:val="007A69E1"/>
    <w:rsid w:val="007A74BE"/>
    <w:rsid w:val="007B1032"/>
    <w:rsid w:val="007B2048"/>
    <w:rsid w:val="007B47D3"/>
    <w:rsid w:val="007B6990"/>
    <w:rsid w:val="007B71B3"/>
    <w:rsid w:val="007B724E"/>
    <w:rsid w:val="007B727E"/>
    <w:rsid w:val="007B7F28"/>
    <w:rsid w:val="007C22E7"/>
    <w:rsid w:val="007C42C1"/>
    <w:rsid w:val="007C5053"/>
    <w:rsid w:val="007C6BB5"/>
    <w:rsid w:val="007C6D10"/>
    <w:rsid w:val="007C71CA"/>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AD0"/>
    <w:rsid w:val="007E34AC"/>
    <w:rsid w:val="007E375A"/>
    <w:rsid w:val="007E3D4B"/>
    <w:rsid w:val="007E3F57"/>
    <w:rsid w:val="007E4AF8"/>
    <w:rsid w:val="007E5872"/>
    <w:rsid w:val="007E694C"/>
    <w:rsid w:val="007F12FF"/>
    <w:rsid w:val="007F1526"/>
    <w:rsid w:val="007F17D1"/>
    <w:rsid w:val="007F1A74"/>
    <w:rsid w:val="007F2AD9"/>
    <w:rsid w:val="007F360E"/>
    <w:rsid w:val="007F4C8C"/>
    <w:rsid w:val="007F4F34"/>
    <w:rsid w:val="007F62CF"/>
    <w:rsid w:val="007F6922"/>
    <w:rsid w:val="007F7562"/>
    <w:rsid w:val="00801064"/>
    <w:rsid w:val="00801DBE"/>
    <w:rsid w:val="0080306D"/>
    <w:rsid w:val="00803778"/>
    <w:rsid w:val="00803CD7"/>
    <w:rsid w:val="00804E32"/>
    <w:rsid w:val="00805BCE"/>
    <w:rsid w:val="008060A1"/>
    <w:rsid w:val="008075CF"/>
    <w:rsid w:val="008078A9"/>
    <w:rsid w:val="00810747"/>
    <w:rsid w:val="0081135E"/>
    <w:rsid w:val="00812114"/>
    <w:rsid w:val="008122A0"/>
    <w:rsid w:val="0081324A"/>
    <w:rsid w:val="008134B5"/>
    <w:rsid w:val="00814045"/>
    <w:rsid w:val="00814349"/>
    <w:rsid w:val="008145A3"/>
    <w:rsid w:val="008145DD"/>
    <w:rsid w:val="0081508A"/>
    <w:rsid w:val="008177C6"/>
    <w:rsid w:val="00817AC2"/>
    <w:rsid w:val="00817B01"/>
    <w:rsid w:val="0082050D"/>
    <w:rsid w:val="00821C4C"/>
    <w:rsid w:val="0082411F"/>
    <w:rsid w:val="00824B95"/>
    <w:rsid w:val="00824C66"/>
    <w:rsid w:val="00824E09"/>
    <w:rsid w:val="008263F2"/>
    <w:rsid w:val="00830A76"/>
    <w:rsid w:val="008310EA"/>
    <w:rsid w:val="00831C65"/>
    <w:rsid w:val="00833F28"/>
    <w:rsid w:val="008343EF"/>
    <w:rsid w:val="008346EA"/>
    <w:rsid w:val="00834C64"/>
    <w:rsid w:val="00834EE1"/>
    <w:rsid w:val="008352B6"/>
    <w:rsid w:val="00835590"/>
    <w:rsid w:val="00835C6A"/>
    <w:rsid w:val="00836163"/>
    <w:rsid w:val="008369AA"/>
    <w:rsid w:val="00837F11"/>
    <w:rsid w:val="00840F2D"/>
    <w:rsid w:val="008468B6"/>
    <w:rsid w:val="008473E4"/>
    <w:rsid w:val="00847CF0"/>
    <w:rsid w:val="00850BF9"/>
    <w:rsid w:val="00852497"/>
    <w:rsid w:val="00852D2C"/>
    <w:rsid w:val="00853F2C"/>
    <w:rsid w:val="008545A5"/>
    <w:rsid w:val="0086054B"/>
    <w:rsid w:val="00860C95"/>
    <w:rsid w:val="00860DDF"/>
    <w:rsid w:val="0086172F"/>
    <w:rsid w:val="008625C9"/>
    <w:rsid w:val="00864874"/>
    <w:rsid w:val="0086499C"/>
    <w:rsid w:val="00864D16"/>
    <w:rsid w:val="00864EF0"/>
    <w:rsid w:val="0086536E"/>
    <w:rsid w:val="00865D0F"/>
    <w:rsid w:val="0086785A"/>
    <w:rsid w:val="00867D73"/>
    <w:rsid w:val="00870214"/>
    <w:rsid w:val="008703CC"/>
    <w:rsid w:val="00870A00"/>
    <w:rsid w:val="008717E0"/>
    <w:rsid w:val="008719A5"/>
    <w:rsid w:val="008730C2"/>
    <w:rsid w:val="00873815"/>
    <w:rsid w:val="00873FA6"/>
    <w:rsid w:val="008740BF"/>
    <w:rsid w:val="008740FF"/>
    <w:rsid w:val="00876557"/>
    <w:rsid w:val="008802B7"/>
    <w:rsid w:val="00880E76"/>
    <w:rsid w:val="00881290"/>
    <w:rsid w:val="00881B71"/>
    <w:rsid w:val="00883D83"/>
    <w:rsid w:val="008842D8"/>
    <w:rsid w:val="00884822"/>
    <w:rsid w:val="008857B7"/>
    <w:rsid w:val="008862EE"/>
    <w:rsid w:val="0088791E"/>
    <w:rsid w:val="00890263"/>
    <w:rsid w:val="008908C9"/>
    <w:rsid w:val="00892153"/>
    <w:rsid w:val="00893404"/>
    <w:rsid w:val="00894DB9"/>
    <w:rsid w:val="0089594C"/>
    <w:rsid w:val="0089732D"/>
    <w:rsid w:val="0089760C"/>
    <w:rsid w:val="008A0667"/>
    <w:rsid w:val="008A0727"/>
    <w:rsid w:val="008A0940"/>
    <w:rsid w:val="008A17C5"/>
    <w:rsid w:val="008A19B9"/>
    <w:rsid w:val="008A2A93"/>
    <w:rsid w:val="008A4B37"/>
    <w:rsid w:val="008A67A7"/>
    <w:rsid w:val="008A6B90"/>
    <w:rsid w:val="008A7EC1"/>
    <w:rsid w:val="008B0A37"/>
    <w:rsid w:val="008B10A3"/>
    <w:rsid w:val="008B26A7"/>
    <w:rsid w:val="008B6856"/>
    <w:rsid w:val="008C04FF"/>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53CB"/>
    <w:rsid w:val="008D5739"/>
    <w:rsid w:val="008D5D50"/>
    <w:rsid w:val="008D6CEE"/>
    <w:rsid w:val="008E026B"/>
    <w:rsid w:val="008E051A"/>
    <w:rsid w:val="008E0AAD"/>
    <w:rsid w:val="008E0CA1"/>
    <w:rsid w:val="008E14C9"/>
    <w:rsid w:val="008E1714"/>
    <w:rsid w:val="008E1A05"/>
    <w:rsid w:val="008E3B77"/>
    <w:rsid w:val="008E3CC9"/>
    <w:rsid w:val="008E4978"/>
    <w:rsid w:val="008E4991"/>
    <w:rsid w:val="008E4B5F"/>
    <w:rsid w:val="008E4BCA"/>
    <w:rsid w:val="008E6465"/>
    <w:rsid w:val="008E6956"/>
    <w:rsid w:val="008E7E66"/>
    <w:rsid w:val="008F083D"/>
    <w:rsid w:val="008F26B4"/>
    <w:rsid w:val="008F2B26"/>
    <w:rsid w:val="008F2EF1"/>
    <w:rsid w:val="008F37F3"/>
    <w:rsid w:val="008F50C1"/>
    <w:rsid w:val="008F744E"/>
    <w:rsid w:val="009006D6"/>
    <w:rsid w:val="00900C0C"/>
    <w:rsid w:val="00901A2B"/>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30BE0"/>
    <w:rsid w:val="00931B7E"/>
    <w:rsid w:val="0093292E"/>
    <w:rsid w:val="009337AC"/>
    <w:rsid w:val="009356DE"/>
    <w:rsid w:val="00935A3E"/>
    <w:rsid w:val="00936AC0"/>
    <w:rsid w:val="00940A90"/>
    <w:rsid w:val="00941561"/>
    <w:rsid w:val="00942134"/>
    <w:rsid w:val="009435EC"/>
    <w:rsid w:val="00943D1A"/>
    <w:rsid w:val="009445B6"/>
    <w:rsid w:val="009446B4"/>
    <w:rsid w:val="00945CD2"/>
    <w:rsid w:val="00945EB7"/>
    <w:rsid w:val="0094658C"/>
    <w:rsid w:val="0094698A"/>
    <w:rsid w:val="0094793F"/>
    <w:rsid w:val="009507FC"/>
    <w:rsid w:val="00952061"/>
    <w:rsid w:val="0095276B"/>
    <w:rsid w:val="00952E11"/>
    <w:rsid w:val="00953333"/>
    <w:rsid w:val="00953A35"/>
    <w:rsid w:val="00954A17"/>
    <w:rsid w:val="00955D69"/>
    <w:rsid w:val="00957E5D"/>
    <w:rsid w:val="00960535"/>
    <w:rsid w:val="00961EB2"/>
    <w:rsid w:val="009620C5"/>
    <w:rsid w:val="00963499"/>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3EB7"/>
    <w:rsid w:val="0097651A"/>
    <w:rsid w:val="009773C9"/>
    <w:rsid w:val="00977AB7"/>
    <w:rsid w:val="00980559"/>
    <w:rsid w:val="00980B72"/>
    <w:rsid w:val="00983248"/>
    <w:rsid w:val="009832DC"/>
    <w:rsid w:val="00983A78"/>
    <w:rsid w:val="009840C0"/>
    <w:rsid w:val="00984322"/>
    <w:rsid w:val="009848DE"/>
    <w:rsid w:val="00986098"/>
    <w:rsid w:val="00986BE0"/>
    <w:rsid w:val="00990D01"/>
    <w:rsid w:val="00990EE2"/>
    <w:rsid w:val="00993EF6"/>
    <w:rsid w:val="0099409A"/>
    <w:rsid w:val="00994E74"/>
    <w:rsid w:val="009966AB"/>
    <w:rsid w:val="0099702A"/>
    <w:rsid w:val="009A083C"/>
    <w:rsid w:val="009A1F4F"/>
    <w:rsid w:val="009A2C7E"/>
    <w:rsid w:val="009A370B"/>
    <w:rsid w:val="009A3E30"/>
    <w:rsid w:val="009A4954"/>
    <w:rsid w:val="009A5206"/>
    <w:rsid w:val="009A5A0E"/>
    <w:rsid w:val="009A5A8C"/>
    <w:rsid w:val="009A5F2F"/>
    <w:rsid w:val="009A670D"/>
    <w:rsid w:val="009A757C"/>
    <w:rsid w:val="009A7701"/>
    <w:rsid w:val="009A78D4"/>
    <w:rsid w:val="009B0FBD"/>
    <w:rsid w:val="009B1397"/>
    <w:rsid w:val="009B235C"/>
    <w:rsid w:val="009B25D0"/>
    <w:rsid w:val="009B3540"/>
    <w:rsid w:val="009B3B6E"/>
    <w:rsid w:val="009B43B2"/>
    <w:rsid w:val="009B44AB"/>
    <w:rsid w:val="009C00D2"/>
    <w:rsid w:val="009C016A"/>
    <w:rsid w:val="009C0365"/>
    <w:rsid w:val="009C058E"/>
    <w:rsid w:val="009C0B48"/>
    <w:rsid w:val="009C1135"/>
    <w:rsid w:val="009C27D3"/>
    <w:rsid w:val="009C33A3"/>
    <w:rsid w:val="009C4885"/>
    <w:rsid w:val="009C6B5A"/>
    <w:rsid w:val="009C76BC"/>
    <w:rsid w:val="009C79FA"/>
    <w:rsid w:val="009C7BFA"/>
    <w:rsid w:val="009D01DD"/>
    <w:rsid w:val="009D07C8"/>
    <w:rsid w:val="009D0E53"/>
    <w:rsid w:val="009D11B3"/>
    <w:rsid w:val="009D1D76"/>
    <w:rsid w:val="009D21FE"/>
    <w:rsid w:val="009D246B"/>
    <w:rsid w:val="009D3777"/>
    <w:rsid w:val="009D4706"/>
    <w:rsid w:val="009D5092"/>
    <w:rsid w:val="009D7030"/>
    <w:rsid w:val="009D7596"/>
    <w:rsid w:val="009E0460"/>
    <w:rsid w:val="009E1A8E"/>
    <w:rsid w:val="009E248A"/>
    <w:rsid w:val="009E2D0B"/>
    <w:rsid w:val="009E2EA2"/>
    <w:rsid w:val="009E3419"/>
    <w:rsid w:val="009E4719"/>
    <w:rsid w:val="009E51E9"/>
    <w:rsid w:val="009E560A"/>
    <w:rsid w:val="009E6553"/>
    <w:rsid w:val="009E6F06"/>
    <w:rsid w:val="009E7348"/>
    <w:rsid w:val="009F2537"/>
    <w:rsid w:val="009F28C7"/>
    <w:rsid w:val="009F5E66"/>
    <w:rsid w:val="009F6066"/>
    <w:rsid w:val="009F70EA"/>
    <w:rsid w:val="009F7F58"/>
    <w:rsid w:val="00A010A7"/>
    <w:rsid w:val="00A01905"/>
    <w:rsid w:val="00A037E2"/>
    <w:rsid w:val="00A05B0B"/>
    <w:rsid w:val="00A0688C"/>
    <w:rsid w:val="00A07CED"/>
    <w:rsid w:val="00A10499"/>
    <w:rsid w:val="00A11216"/>
    <w:rsid w:val="00A12858"/>
    <w:rsid w:val="00A12E40"/>
    <w:rsid w:val="00A13BA1"/>
    <w:rsid w:val="00A1473C"/>
    <w:rsid w:val="00A158EC"/>
    <w:rsid w:val="00A163FA"/>
    <w:rsid w:val="00A1743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A19"/>
    <w:rsid w:val="00A42B29"/>
    <w:rsid w:val="00A451A2"/>
    <w:rsid w:val="00A45760"/>
    <w:rsid w:val="00A457D1"/>
    <w:rsid w:val="00A46F6D"/>
    <w:rsid w:val="00A46FFA"/>
    <w:rsid w:val="00A47B05"/>
    <w:rsid w:val="00A50B1F"/>
    <w:rsid w:val="00A516B8"/>
    <w:rsid w:val="00A51A13"/>
    <w:rsid w:val="00A51E51"/>
    <w:rsid w:val="00A547B3"/>
    <w:rsid w:val="00A55AF8"/>
    <w:rsid w:val="00A60E14"/>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D1D"/>
    <w:rsid w:val="00A7257B"/>
    <w:rsid w:val="00A73A1B"/>
    <w:rsid w:val="00A73D14"/>
    <w:rsid w:val="00A73F7E"/>
    <w:rsid w:val="00A7514B"/>
    <w:rsid w:val="00A7585A"/>
    <w:rsid w:val="00A75E13"/>
    <w:rsid w:val="00A76776"/>
    <w:rsid w:val="00A769E9"/>
    <w:rsid w:val="00A770F0"/>
    <w:rsid w:val="00A779B3"/>
    <w:rsid w:val="00A77F40"/>
    <w:rsid w:val="00A82495"/>
    <w:rsid w:val="00A82567"/>
    <w:rsid w:val="00A82DC0"/>
    <w:rsid w:val="00A85731"/>
    <w:rsid w:val="00A8679F"/>
    <w:rsid w:val="00A9016A"/>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3A70"/>
    <w:rsid w:val="00AA47D0"/>
    <w:rsid w:val="00AA60F4"/>
    <w:rsid w:val="00AA628B"/>
    <w:rsid w:val="00AA670E"/>
    <w:rsid w:val="00AA676A"/>
    <w:rsid w:val="00AA7BCB"/>
    <w:rsid w:val="00AB2548"/>
    <w:rsid w:val="00AB36A1"/>
    <w:rsid w:val="00AB3BA0"/>
    <w:rsid w:val="00AB40B1"/>
    <w:rsid w:val="00AB7984"/>
    <w:rsid w:val="00AC001C"/>
    <w:rsid w:val="00AC02FA"/>
    <w:rsid w:val="00AC2338"/>
    <w:rsid w:val="00AC277F"/>
    <w:rsid w:val="00AC2DE5"/>
    <w:rsid w:val="00AC362A"/>
    <w:rsid w:val="00AC46BE"/>
    <w:rsid w:val="00AC5D35"/>
    <w:rsid w:val="00AC6A9B"/>
    <w:rsid w:val="00AC6ED0"/>
    <w:rsid w:val="00AC79FC"/>
    <w:rsid w:val="00AD1B5F"/>
    <w:rsid w:val="00AD28F7"/>
    <w:rsid w:val="00AD2CD6"/>
    <w:rsid w:val="00AD2D7F"/>
    <w:rsid w:val="00AD3168"/>
    <w:rsid w:val="00AD3CD9"/>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8CA"/>
    <w:rsid w:val="00AF3062"/>
    <w:rsid w:val="00AF3C0B"/>
    <w:rsid w:val="00AF3D25"/>
    <w:rsid w:val="00AF5F7A"/>
    <w:rsid w:val="00AF6A4A"/>
    <w:rsid w:val="00AF6CA0"/>
    <w:rsid w:val="00B004A4"/>
    <w:rsid w:val="00B008AC"/>
    <w:rsid w:val="00B01269"/>
    <w:rsid w:val="00B0144E"/>
    <w:rsid w:val="00B01604"/>
    <w:rsid w:val="00B03701"/>
    <w:rsid w:val="00B0441A"/>
    <w:rsid w:val="00B04DFB"/>
    <w:rsid w:val="00B06077"/>
    <w:rsid w:val="00B0680D"/>
    <w:rsid w:val="00B12E28"/>
    <w:rsid w:val="00B149D2"/>
    <w:rsid w:val="00B15554"/>
    <w:rsid w:val="00B15FB4"/>
    <w:rsid w:val="00B16C3E"/>
    <w:rsid w:val="00B16D88"/>
    <w:rsid w:val="00B16E6E"/>
    <w:rsid w:val="00B202A1"/>
    <w:rsid w:val="00B208A4"/>
    <w:rsid w:val="00B2135B"/>
    <w:rsid w:val="00B213F2"/>
    <w:rsid w:val="00B21904"/>
    <w:rsid w:val="00B21935"/>
    <w:rsid w:val="00B23C36"/>
    <w:rsid w:val="00B256E1"/>
    <w:rsid w:val="00B26540"/>
    <w:rsid w:val="00B30C90"/>
    <w:rsid w:val="00B31095"/>
    <w:rsid w:val="00B316A1"/>
    <w:rsid w:val="00B34F72"/>
    <w:rsid w:val="00B35B06"/>
    <w:rsid w:val="00B36966"/>
    <w:rsid w:val="00B3776C"/>
    <w:rsid w:val="00B37969"/>
    <w:rsid w:val="00B409B6"/>
    <w:rsid w:val="00B40FEB"/>
    <w:rsid w:val="00B4269D"/>
    <w:rsid w:val="00B4280D"/>
    <w:rsid w:val="00B42B0A"/>
    <w:rsid w:val="00B43659"/>
    <w:rsid w:val="00B4398B"/>
    <w:rsid w:val="00B439BF"/>
    <w:rsid w:val="00B43FF7"/>
    <w:rsid w:val="00B4601B"/>
    <w:rsid w:val="00B50637"/>
    <w:rsid w:val="00B50B42"/>
    <w:rsid w:val="00B50E2F"/>
    <w:rsid w:val="00B51233"/>
    <w:rsid w:val="00B51E7B"/>
    <w:rsid w:val="00B52A44"/>
    <w:rsid w:val="00B52BA5"/>
    <w:rsid w:val="00B531EB"/>
    <w:rsid w:val="00B542E1"/>
    <w:rsid w:val="00B543C4"/>
    <w:rsid w:val="00B54DEE"/>
    <w:rsid w:val="00B57880"/>
    <w:rsid w:val="00B60235"/>
    <w:rsid w:val="00B60AD7"/>
    <w:rsid w:val="00B60BD5"/>
    <w:rsid w:val="00B60C9E"/>
    <w:rsid w:val="00B612D2"/>
    <w:rsid w:val="00B617FF"/>
    <w:rsid w:val="00B620F0"/>
    <w:rsid w:val="00B63EF2"/>
    <w:rsid w:val="00B64019"/>
    <w:rsid w:val="00B640A6"/>
    <w:rsid w:val="00B64F42"/>
    <w:rsid w:val="00B65B86"/>
    <w:rsid w:val="00B66B79"/>
    <w:rsid w:val="00B66F0E"/>
    <w:rsid w:val="00B673B3"/>
    <w:rsid w:val="00B67462"/>
    <w:rsid w:val="00B6778A"/>
    <w:rsid w:val="00B70B15"/>
    <w:rsid w:val="00B713CB"/>
    <w:rsid w:val="00B71976"/>
    <w:rsid w:val="00B71E54"/>
    <w:rsid w:val="00B7215D"/>
    <w:rsid w:val="00B7246E"/>
    <w:rsid w:val="00B747CF"/>
    <w:rsid w:val="00B75205"/>
    <w:rsid w:val="00B75283"/>
    <w:rsid w:val="00B75970"/>
    <w:rsid w:val="00B77292"/>
    <w:rsid w:val="00B803CA"/>
    <w:rsid w:val="00B80A33"/>
    <w:rsid w:val="00B8373D"/>
    <w:rsid w:val="00B84C25"/>
    <w:rsid w:val="00B84D6E"/>
    <w:rsid w:val="00B84FDB"/>
    <w:rsid w:val="00B85D6C"/>
    <w:rsid w:val="00B876E2"/>
    <w:rsid w:val="00B91320"/>
    <w:rsid w:val="00B91935"/>
    <w:rsid w:val="00B92352"/>
    <w:rsid w:val="00B93B66"/>
    <w:rsid w:val="00B93DAB"/>
    <w:rsid w:val="00B9428F"/>
    <w:rsid w:val="00B943E8"/>
    <w:rsid w:val="00B949C5"/>
    <w:rsid w:val="00B96331"/>
    <w:rsid w:val="00B96973"/>
    <w:rsid w:val="00BA0443"/>
    <w:rsid w:val="00BA0796"/>
    <w:rsid w:val="00BA1296"/>
    <w:rsid w:val="00BA1355"/>
    <w:rsid w:val="00BA17D0"/>
    <w:rsid w:val="00BA2006"/>
    <w:rsid w:val="00BA2314"/>
    <w:rsid w:val="00BA2645"/>
    <w:rsid w:val="00BA4ED5"/>
    <w:rsid w:val="00BA64BE"/>
    <w:rsid w:val="00BA6DBA"/>
    <w:rsid w:val="00BA7064"/>
    <w:rsid w:val="00BA77B4"/>
    <w:rsid w:val="00BB1B2F"/>
    <w:rsid w:val="00BB3A2F"/>
    <w:rsid w:val="00BB5B4C"/>
    <w:rsid w:val="00BB75D1"/>
    <w:rsid w:val="00BB7854"/>
    <w:rsid w:val="00BB78B1"/>
    <w:rsid w:val="00BB7E78"/>
    <w:rsid w:val="00BC1B43"/>
    <w:rsid w:val="00BC34BB"/>
    <w:rsid w:val="00BC3A68"/>
    <w:rsid w:val="00BC5397"/>
    <w:rsid w:val="00BC53DE"/>
    <w:rsid w:val="00BC674F"/>
    <w:rsid w:val="00BC69FC"/>
    <w:rsid w:val="00BC6D91"/>
    <w:rsid w:val="00BC79F3"/>
    <w:rsid w:val="00BC7FAF"/>
    <w:rsid w:val="00BD165F"/>
    <w:rsid w:val="00BD17E8"/>
    <w:rsid w:val="00BD1E9F"/>
    <w:rsid w:val="00BD2434"/>
    <w:rsid w:val="00BD3600"/>
    <w:rsid w:val="00BD76DA"/>
    <w:rsid w:val="00BE0D93"/>
    <w:rsid w:val="00BE174A"/>
    <w:rsid w:val="00BE2975"/>
    <w:rsid w:val="00BE3035"/>
    <w:rsid w:val="00BE489A"/>
    <w:rsid w:val="00BE4D45"/>
    <w:rsid w:val="00BE584B"/>
    <w:rsid w:val="00BE5933"/>
    <w:rsid w:val="00BE5E33"/>
    <w:rsid w:val="00BE68A7"/>
    <w:rsid w:val="00BE74AB"/>
    <w:rsid w:val="00BF0BFA"/>
    <w:rsid w:val="00BF4D05"/>
    <w:rsid w:val="00BF56F0"/>
    <w:rsid w:val="00BF63B2"/>
    <w:rsid w:val="00BF65A3"/>
    <w:rsid w:val="00BF6B7F"/>
    <w:rsid w:val="00BF7304"/>
    <w:rsid w:val="00BF7E14"/>
    <w:rsid w:val="00C01BCA"/>
    <w:rsid w:val="00C02F28"/>
    <w:rsid w:val="00C05C9F"/>
    <w:rsid w:val="00C06464"/>
    <w:rsid w:val="00C131A2"/>
    <w:rsid w:val="00C134A4"/>
    <w:rsid w:val="00C15C6A"/>
    <w:rsid w:val="00C15ECF"/>
    <w:rsid w:val="00C162DB"/>
    <w:rsid w:val="00C20931"/>
    <w:rsid w:val="00C20DFF"/>
    <w:rsid w:val="00C213EE"/>
    <w:rsid w:val="00C2398B"/>
    <w:rsid w:val="00C239AC"/>
    <w:rsid w:val="00C25EC4"/>
    <w:rsid w:val="00C263F1"/>
    <w:rsid w:val="00C27679"/>
    <w:rsid w:val="00C31760"/>
    <w:rsid w:val="00C322C5"/>
    <w:rsid w:val="00C328F7"/>
    <w:rsid w:val="00C32994"/>
    <w:rsid w:val="00C339C7"/>
    <w:rsid w:val="00C33F24"/>
    <w:rsid w:val="00C34819"/>
    <w:rsid w:val="00C35844"/>
    <w:rsid w:val="00C37DCF"/>
    <w:rsid w:val="00C41448"/>
    <w:rsid w:val="00C41E93"/>
    <w:rsid w:val="00C44908"/>
    <w:rsid w:val="00C450B6"/>
    <w:rsid w:val="00C4752A"/>
    <w:rsid w:val="00C47E51"/>
    <w:rsid w:val="00C50C02"/>
    <w:rsid w:val="00C51E64"/>
    <w:rsid w:val="00C53E10"/>
    <w:rsid w:val="00C5482D"/>
    <w:rsid w:val="00C54AF2"/>
    <w:rsid w:val="00C55251"/>
    <w:rsid w:val="00C55305"/>
    <w:rsid w:val="00C554B5"/>
    <w:rsid w:val="00C555C0"/>
    <w:rsid w:val="00C5572F"/>
    <w:rsid w:val="00C55C65"/>
    <w:rsid w:val="00C56143"/>
    <w:rsid w:val="00C56A00"/>
    <w:rsid w:val="00C56A2A"/>
    <w:rsid w:val="00C56C4F"/>
    <w:rsid w:val="00C57817"/>
    <w:rsid w:val="00C57A78"/>
    <w:rsid w:val="00C6084A"/>
    <w:rsid w:val="00C624EE"/>
    <w:rsid w:val="00C62C3A"/>
    <w:rsid w:val="00C631B2"/>
    <w:rsid w:val="00C641AC"/>
    <w:rsid w:val="00C64A4E"/>
    <w:rsid w:val="00C65F8D"/>
    <w:rsid w:val="00C67C64"/>
    <w:rsid w:val="00C70F76"/>
    <w:rsid w:val="00C71541"/>
    <w:rsid w:val="00C725CF"/>
    <w:rsid w:val="00C72CDA"/>
    <w:rsid w:val="00C737B8"/>
    <w:rsid w:val="00C74005"/>
    <w:rsid w:val="00C74225"/>
    <w:rsid w:val="00C743EE"/>
    <w:rsid w:val="00C8043D"/>
    <w:rsid w:val="00C80953"/>
    <w:rsid w:val="00C80A25"/>
    <w:rsid w:val="00C8159E"/>
    <w:rsid w:val="00C82D8F"/>
    <w:rsid w:val="00C833AA"/>
    <w:rsid w:val="00C8397E"/>
    <w:rsid w:val="00C84519"/>
    <w:rsid w:val="00C847FA"/>
    <w:rsid w:val="00C8647A"/>
    <w:rsid w:val="00C86516"/>
    <w:rsid w:val="00C8777C"/>
    <w:rsid w:val="00C9067B"/>
    <w:rsid w:val="00C91A42"/>
    <w:rsid w:val="00C92DA5"/>
    <w:rsid w:val="00C93F94"/>
    <w:rsid w:val="00C94844"/>
    <w:rsid w:val="00C94AD5"/>
    <w:rsid w:val="00C959FD"/>
    <w:rsid w:val="00C95C35"/>
    <w:rsid w:val="00C962B4"/>
    <w:rsid w:val="00C96C0F"/>
    <w:rsid w:val="00C96FF1"/>
    <w:rsid w:val="00CA1BF5"/>
    <w:rsid w:val="00CA1FAB"/>
    <w:rsid w:val="00CA2E68"/>
    <w:rsid w:val="00CA46E7"/>
    <w:rsid w:val="00CA49F8"/>
    <w:rsid w:val="00CA4B34"/>
    <w:rsid w:val="00CA558D"/>
    <w:rsid w:val="00CA6328"/>
    <w:rsid w:val="00CA6782"/>
    <w:rsid w:val="00CA6F6B"/>
    <w:rsid w:val="00CA74E0"/>
    <w:rsid w:val="00CA7B39"/>
    <w:rsid w:val="00CB0756"/>
    <w:rsid w:val="00CB0DE0"/>
    <w:rsid w:val="00CB12E7"/>
    <w:rsid w:val="00CB2F0A"/>
    <w:rsid w:val="00CB2F2D"/>
    <w:rsid w:val="00CB3DD7"/>
    <w:rsid w:val="00CB6E35"/>
    <w:rsid w:val="00CC0170"/>
    <w:rsid w:val="00CC02F2"/>
    <w:rsid w:val="00CC2156"/>
    <w:rsid w:val="00CC4726"/>
    <w:rsid w:val="00CC4B9E"/>
    <w:rsid w:val="00CC545D"/>
    <w:rsid w:val="00CC5633"/>
    <w:rsid w:val="00CC57C6"/>
    <w:rsid w:val="00CC6734"/>
    <w:rsid w:val="00CC6A6C"/>
    <w:rsid w:val="00CC70A2"/>
    <w:rsid w:val="00CC7CC6"/>
    <w:rsid w:val="00CD083E"/>
    <w:rsid w:val="00CD1992"/>
    <w:rsid w:val="00CD2BF8"/>
    <w:rsid w:val="00CD3943"/>
    <w:rsid w:val="00CD554D"/>
    <w:rsid w:val="00CD6538"/>
    <w:rsid w:val="00CD7E51"/>
    <w:rsid w:val="00CD7ED1"/>
    <w:rsid w:val="00CE01CA"/>
    <w:rsid w:val="00CE0671"/>
    <w:rsid w:val="00CE0C94"/>
    <w:rsid w:val="00CE0F51"/>
    <w:rsid w:val="00CE156E"/>
    <w:rsid w:val="00CE1ED6"/>
    <w:rsid w:val="00CE2662"/>
    <w:rsid w:val="00CE2BB8"/>
    <w:rsid w:val="00CE3DFD"/>
    <w:rsid w:val="00CE3EFE"/>
    <w:rsid w:val="00CE4C6C"/>
    <w:rsid w:val="00CE4DC6"/>
    <w:rsid w:val="00CE6E4B"/>
    <w:rsid w:val="00CE73D9"/>
    <w:rsid w:val="00CF0BD9"/>
    <w:rsid w:val="00CF3020"/>
    <w:rsid w:val="00CF346F"/>
    <w:rsid w:val="00CF4175"/>
    <w:rsid w:val="00CF4D45"/>
    <w:rsid w:val="00CF58FE"/>
    <w:rsid w:val="00CF5F17"/>
    <w:rsid w:val="00CF62B7"/>
    <w:rsid w:val="00CF6A86"/>
    <w:rsid w:val="00D0206E"/>
    <w:rsid w:val="00D02D95"/>
    <w:rsid w:val="00D03FC6"/>
    <w:rsid w:val="00D04112"/>
    <w:rsid w:val="00D0431E"/>
    <w:rsid w:val="00D049BD"/>
    <w:rsid w:val="00D05169"/>
    <w:rsid w:val="00D056F2"/>
    <w:rsid w:val="00D06726"/>
    <w:rsid w:val="00D071D5"/>
    <w:rsid w:val="00D10CCF"/>
    <w:rsid w:val="00D11532"/>
    <w:rsid w:val="00D13148"/>
    <w:rsid w:val="00D13553"/>
    <w:rsid w:val="00D137CE"/>
    <w:rsid w:val="00D13804"/>
    <w:rsid w:val="00D13B54"/>
    <w:rsid w:val="00D14BFF"/>
    <w:rsid w:val="00D15798"/>
    <w:rsid w:val="00D1732C"/>
    <w:rsid w:val="00D17349"/>
    <w:rsid w:val="00D20671"/>
    <w:rsid w:val="00D215DE"/>
    <w:rsid w:val="00D21666"/>
    <w:rsid w:val="00D2215C"/>
    <w:rsid w:val="00D22E4F"/>
    <w:rsid w:val="00D2321D"/>
    <w:rsid w:val="00D2329D"/>
    <w:rsid w:val="00D23787"/>
    <w:rsid w:val="00D2427A"/>
    <w:rsid w:val="00D2641C"/>
    <w:rsid w:val="00D26E53"/>
    <w:rsid w:val="00D32450"/>
    <w:rsid w:val="00D3295B"/>
    <w:rsid w:val="00D333B0"/>
    <w:rsid w:val="00D33449"/>
    <w:rsid w:val="00D345BA"/>
    <w:rsid w:val="00D3463A"/>
    <w:rsid w:val="00D35BC8"/>
    <w:rsid w:val="00D3669C"/>
    <w:rsid w:val="00D40173"/>
    <w:rsid w:val="00D407E4"/>
    <w:rsid w:val="00D409EB"/>
    <w:rsid w:val="00D40A74"/>
    <w:rsid w:val="00D40D70"/>
    <w:rsid w:val="00D437EF"/>
    <w:rsid w:val="00D43D10"/>
    <w:rsid w:val="00D4710B"/>
    <w:rsid w:val="00D5184A"/>
    <w:rsid w:val="00D51E2C"/>
    <w:rsid w:val="00D52576"/>
    <w:rsid w:val="00D531B1"/>
    <w:rsid w:val="00D55048"/>
    <w:rsid w:val="00D570AD"/>
    <w:rsid w:val="00D5772F"/>
    <w:rsid w:val="00D57DDF"/>
    <w:rsid w:val="00D601F6"/>
    <w:rsid w:val="00D61FAE"/>
    <w:rsid w:val="00D6253D"/>
    <w:rsid w:val="00D6390E"/>
    <w:rsid w:val="00D64ADC"/>
    <w:rsid w:val="00D66682"/>
    <w:rsid w:val="00D6680B"/>
    <w:rsid w:val="00D725F5"/>
    <w:rsid w:val="00D7293C"/>
    <w:rsid w:val="00D72DAB"/>
    <w:rsid w:val="00D741BC"/>
    <w:rsid w:val="00D813D4"/>
    <w:rsid w:val="00D81CD6"/>
    <w:rsid w:val="00D83545"/>
    <w:rsid w:val="00D8387E"/>
    <w:rsid w:val="00D84696"/>
    <w:rsid w:val="00D847FF"/>
    <w:rsid w:val="00D84975"/>
    <w:rsid w:val="00D85B09"/>
    <w:rsid w:val="00D86759"/>
    <w:rsid w:val="00D870B7"/>
    <w:rsid w:val="00D87E90"/>
    <w:rsid w:val="00D9145B"/>
    <w:rsid w:val="00D91D02"/>
    <w:rsid w:val="00D92630"/>
    <w:rsid w:val="00D94560"/>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A7F35"/>
    <w:rsid w:val="00DB02F7"/>
    <w:rsid w:val="00DB0EEF"/>
    <w:rsid w:val="00DB25B6"/>
    <w:rsid w:val="00DB2A3E"/>
    <w:rsid w:val="00DB2EDD"/>
    <w:rsid w:val="00DB3D1C"/>
    <w:rsid w:val="00DB4DFF"/>
    <w:rsid w:val="00DB5046"/>
    <w:rsid w:val="00DB506A"/>
    <w:rsid w:val="00DB5112"/>
    <w:rsid w:val="00DB7D08"/>
    <w:rsid w:val="00DC1556"/>
    <w:rsid w:val="00DC2DAE"/>
    <w:rsid w:val="00DC2DF5"/>
    <w:rsid w:val="00DC3793"/>
    <w:rsid w:val="00DC44FB"/>
    <w:rsid w:val="00DC52CC"/>
    <w:rsid w:val="00DC540E"/>
    <w:rsid w:val="00DC6B63"/>
    <w:rsid w:val="00DC71CE"/>
    <w:rsid w:val="00DC7A6C"/>
    <w:rsid w:val="00DD044B"/>
    <w:rsid w:val="00DD19F5"/>
    <w:rsid w:val="00DD2C2C"/>
    <w:rsid w:val="00DD2C71"/>
    <w:rsid w:val="00DD316D"/>
    <w:rsid w:val="00DD6100"/>
    <w:rsid w:val="00DD6E56"/>
    <w:rsid w:val="00DD7311"/>
    <w:rsid w:val="00DD74BB"/>
    <w:rsid w:val="00DD791E"/>
    <w:rsid w:val="00DD7D99"/>
    <w:rsid w:val="00DE020D"/>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0E78"/>
    <w:rsid w:val="00E0334E"/>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A68"/>
    <w:rsid w:val="00E13E43"/>
    <w:rsid w:val="00E14E35"/>
    <w:rsid w:val="00E177BC"/>
    <w:rsid w:val="00E20745"/>
    <w:rsid w:val="00E20FAC"/>
    <w:rsid w:val="00E21E66"/>
    <w:rsid w:val="00E2352F"/>
    <w:rsid w:val="00E23AF1"/>
    <w:rsid w:val="00E24BBE"/>
    <w:rsid w:val="00E24CF0"/>
    <w:rsid w:val="00E254C4"/>
    <w:rsid w:val="00E25B75"/>
    <w:rsid w:val="00E26215"/>
    <w:rsid w:val="00E316D8"/>
    <w:rsid w:val="00E31F77"/>
    <w:rsid w:val="00E320EE"/>
    <w:rsid w:val="00E32E84"/>
    <w:rsid w:val="00E33E6A"/>
    <w:rsid w:val="00E35BAD"/>
    <w:rsid w:val="00E36130"/>
    <w:rsid w:val="00E36A79"/>
    <w:rsid w:val="00E36C40"/>
    <w:rsid w:val="00E37D35"/>
    <w:rsid w:val="00E40750"/>
    <w:rsid w:val="00E41993"/>
    <w:rsid w:val="00E434E5"/>
    <w:rsid w:val="00E43CC1"/>
    <w:rsid w:val="00E43FC7"/>
    <w:rsid w:val="00E44586"/>
    <w:rsid w:val="00E44D87"/>
    <w:rsid w:val="00E44F49"/>
    <w:rsid w:val="00E45866"/>
    <w:rsid w:val="00E45DDA"/>
    <w:rsid w:val="00E45FB1"/>
    <w:rsid w:val="00E4675C"/>
    <w:rsid w:val="00E470F3"/>
    <w:rsid w:val="00E5096D"/>
    <w:rsid w:val="00E514E3"/>
    <w:rsid w:val="00E5234E"/>
    <w:rsid w:val="00E53BCD"/>
    <w:rsid w:val="00E5409A"/>
    <w:rsid w:val="00E54D85"/>
    <w:rsid w:val="00E56B40"/>
    <w:rsid w:val="00E578E2"/>
    <w:rsid w:val="00E60148"/>
    <w:rsid w:val="00E61AEC"/>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34D"/>
    <w:rsid w:val="00E75952"/>
    <w:rsid w:val="00E75955"/>
    <w:rsid w:val="00E76492"/>
    <w:rsid w:val="00E7685C"/>
    <w:rsid w:val="00E7705E"/>
    <w:rsid w:val="00E80B65"/>
    <w:rsid w:val="00E8245A"/>
    <w:rsid w:val="00E8280C"/>
    <w:rsid w:val="00E82A2A"/>
    <w:rsid w:val="00E8384D"/>
    <w:rsid w:val="00E8627F"/>
    <w:rsid w:val="00E879DA"/>
    <w:rsid w:val="00E91F3D"/>
    <w:rsid w:val="00E94CE2"/>
    <w:rsid w:val="00E955AC"/>
    <w:rsid w:val="00E96F9D"/>
    <w:rsid w:val="00EA0725"/>
    <w:rsid w:val="00EA116F"/>
    <w:rsid w:val="00EA1366"/>
    <w:rsid w:val="00EA1FF3"/>
    <w:rsid w:val="00EA249B"/>
    <w:rsid w:val="00EA2529"/>
    <w:rsid w:val="00EA329B"/>
    <w:rsid w:val="00EB149F"/>
    <w:rsid w:val="00EB15A2"/>
    <w:rsid w:val="00EB1929"/>
    <w:rsid w:val="00EB1C36"/>
    <w:rsid w:val="00EB2037"/>
    <w:rsid w:val="00EB46A3"/>
    <w:rsid w:val="00EB55A7"/>
    <w:rsid w:val="00EB591A"/>
    <w:rsid w:val="00EB611E"/>
    <w:rsid w:val="00EB7629"/>
    <w:rsid w:val="00EC092D"/>
    <w:rsid w:val="00EC245D"/>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18CC"/>
    <w:rsid w:val="00EE47B3"/>
    <w:rsid w:val="00EE521D"/>
    <w:rsid w:val="00EE59CC"/>
    <w:rsid w:val="00EE6632"/>
    <w:rsid w:val="00EE7429"/>
    <w:rsid w:val="00EF0174"/>
    <w:rsid w:val="00EF05F4"/>
    <w:rsid w:val="00EF1B03"/>
    <w:rsid w:val="00EF23F1"/>
    <w:rsid w:val="00EF2922"/>
    <w:rsid w:val="00EF2AFE"/>
    <w:rsid w:val="00EF2DB4"/>
    <w:rsid w:val="00EF2E32"/>
    <w:rsid w:val="00EF3AA0"/>
    <w:rsid w:val="00EF4E32"/>
    <w:rsid w:val="00EF635B"/>
    <w:rsid w:val="00EF6780"/>
    <w:rsid w:val="00EF6C12"/>
    <w:rsid w:val="00EF7543"/>
    <w:rsid w:val="00EF7932"/>
    <w:rsid w:val="00EF7E6E"/>
    <w:rsid w:val="00F00C2C"/>
    <w:rsid w:val="00F01C62"/>
    <w:rsid w:val="00F03016"/>
    <w:rsid w:val="00F048AE"/>
    <w:rsid w:val="00F04EF2"/>
    <w:rsid w:val="00F0680F"/>
    <w:rsid w:val="00F07FCB"/>
    <w:rsid w:val="00F1103C"/>
    <w:rsid w:val="00F117C2"/>
    <w:rsid w:val="00F12536"/>
    <w:rsid w:val="00F12CCF"/>
    <w:rsid w:val="00F13794"/>
    <w:rsid w:val="00F14B21"/>
    <w:rsid w:val="00F14EA6"/>
    <w:rsid w:val="00F14F09"/>
    <w:rsid w:val="00F161C4"/>
    <w:rsid w:val="00F16871"/>
    <w:rsid w:val="00F17081"/>
    <w:rsid w:val="00F22FAF"/>
    <w:rsid w:val="00F243E5"/>
    <w:rsid w:val="00F244FA"/>
    <w:rsid w:val="00F24610"/>
    <w:rsid w:val="00F255FB"/>
    <w:rsid w:val="00F263F0"/>
    <w:rsid w:val="00F26E98"/>
    <w:rsid w:val="00F31664"/>
    <w:rsid w:val="00F33891"/>
    <w:rsid w:val="00F3573D"/>
    <w:rsid w:val="00F359B0"/>
    <w:rsid w:val="00F3676B"/>
    <w:rsid w:val="00F37BFA"/>
    <w:rsid w:val="00F41513"/>
    <w:rsid w:val="00F41AE7"/>
    <w:rsid w:val="00F42509"/>
    <w:rsid w:val="00F43AC7"/>
    <w:rsid w:val="00F45C2B"/>
    <w:rsid w:val="00F462E1"/>
    <w:rsid w:val="00F46454"/>
    <w:rsid w:val="00F465AB"/>
    <w:rsid w:val="00F469D4"/>
    <w:rsid w:val="00F46EE4"/>
    <w:rsid w:val="00F47A38"/>
    <w:rsid w:val="00F47CC6"/>
    <w:rsid w:val="00F53AB5"/>
    <w:rsid w:val="00F53E8D"/>
    <w:rsid w:val="00F549BC"/>
    <w:rsid w:val="00F54A26"/>
    <w:rsid w:val="00F555C1"/>
    <w:rsid w:val="00F565B0"/>
    <w:rsid w:val="00F57DDE"/>
    <w:rsid w:val="00F60E4C"/>
    <w:rsid w:val="00F625B2"/>
    <w:rsid w:val="00F62CF9"/>
    <w:rsid w:val="00F636BD"/>
    <w:rsid w:val="00F637DD"/>
    <w:rsid w:val="00F63E76"/>
    <w:rsid w:val="00F63EB3"/>
    <w:rsid w:val="00F6444D"/>
    <w:rsid w:val="00F65323"/>
    <w:rsid w:val="00F65E1F"/>
    <w:rsid w:val="00F673B1"/>
    <w:rsid w:val="00F67CD3"/>
    <w:rsid w:val="00F67FA3"/>
    <w:rsid w:val="00F7002B"/>
    <w:rsid w:val="00F7059A"/>
    <w:rsid w:val="00F7124C"/>
    <w:rsid w:val="00F720DA"/>
    <w:rsid w:val="00F72F65"/>
    <w:rsid w:val="00F730C1"/>
    <w:rsid w:val="00F740B7"/>
    <w:rsid w:val="00F75A91"/>
    <w:rsid w:val="00F7619D"/>
    <w:rsid w:val="00F76287"/>
    <w:rsid w:val="00F76A30"/>
    <w:rsid w:val="00F76DD6"/>
    <w:rsid w:val="00F81C81"/>
    <w:rsid w:val="00F822C5"/>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3DE5"/>
    <w:rsid w:val="00F9492D"/>
    <w:rsid w:val="00F9531F"/>
    <w:rsid w:val="00F960F4"/>
    <w:rsid w:val="00F9624B"/>
    <w:rsid w:val="00F966D2"/>
    <w:rsid w:val="00F96C8D"/>
    <w:rsid w:val="00F97507"/>
    <w:rsid w:val="00F97FBB"/>
    <w:rsid w:val="00FA061D"/>
    <w:rsid w:val="00FA10C8"/>
    <w:rsid w:val="00FA3EB8"/>
    <w:rsid w:val="00FA3F60"/>
    <w:rsid w:val="00FA4029"/>
    <w:rsid w:val="00FA4605"/>
    <w:rsid w:val="00FA4E7E"/>
    <w:rsid w:val="00FA4F87"/>
    <w:rsid w:val="00FA504D"/>
    <w:rsid w:val="00FA52E1"/>
    <w:rsid w:val="00FA5ADB"/>
    <w:rsid w:val="00FA6556"/>
    <w:rsid w:val="00FA7886"/>
    <w:rsid w:val="00FB054C"/>
    <w:rsid w:val="00FB0B75"/>
    <w:rsid w:val="00FB0D9F"/>
    <w:rsid w:val="00FB2155"/>
    <w:rsid w:val="00FB3B7E"/>
    <w:rsid w:val="00FB3FD2"/>
    <w:rsid w:val="00FB41C7"/>
    <w:rsid w:val="00FB495D"/>
    <w:rsid w:val="00FB4B75"/>
    <w:rsid w:val="00FB5502"/>
    <w:rsid w:val="00FB595F"/>
    <w:rsid w:val="00FB5A76"/>
    <w:rsid w:val="00FB67E8"/>
    <w:rsid w:val="00FB6CC5"/>
    <w:rsid w:val="00FB7131"/>
    <w:rsid w:val="00FB7293"/>
    <w:rsid w:val="00FB7307"/>
    <w:rsid w:val="00FB7FFD"/>
    <w:rsid w:val="00FC003B"/>
    <w:rsid w:val="00FC1115"/>
    <w:rsid w:val="00FC1EC1"/>
    <w:rsid w:val="00FC213C"/>
    <w:rsid w:val="00FC3088"/>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768"/>
    <w:rsid w:val="00FF032C"/>
    <w:rsid w:val="00FF09C3"/>
    <w:rsid w:val="00FF0B8C"/>
    <w:rsid w:val="00FF0E0E"/>
    <w:rsid w:val="00FF1407"/>
    <w:rsid w:val="00FF2E49"/>
    <w:rsid w:val="00FF3963"/>
    <w:rsid w:val="00FF3AFF"/>
    <w:rsid w:val="00FF4206"/>
    <w:rsid w:val="00FF4667"/>
    <w:rsid w:val="00FF4B43"/>
    <w:rsid w:val="00FF532B"/>
    <w:rsid w:val="00FF579E"/>
    <w:rsid w:val="00FF6CAE"/>
    <w:rsid w:val="00FF6D3E"/>
    <w:rsid w:val="00FF737E"/>
    <w:rsid w:val="00FF7D96"/>
    <w:rsid w:val="0A6A9FA7"/>
    <w:rsid w:val="392D19EC"/>
    <w:rsid w:val="398A52FC"/>
    <w:rsid w:val="405570F6"/>
    <w:rsid w:val="4A4D6C34"/>
    <w:rsid w:val="6B8990E1"/>
    <w:rsid w:val="7B6409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183227F9-5CE8-48E2-8628-1BC2E1A7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qFormat="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eastAsiaTheme="majorEastAsia" w:hAnsiTheme="majorHAnsi"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eastAsiaTheme="majorEastAsia" w:hAnsi="Aptos"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eastAsiaTheme="majorEastAsia" w:hAnsiTheme="majorHAnsi"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910A0"/>
  </w:style>
  <w:style w:type="character" w:customStyle="1" w:styleId="BodyTextChar">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customStyle="1" w:styleId="FooterChar">
    <w:name w:val="Footer Char"/>
    <w:basedOn w:val="DefaultParagraphFont"/>
    <w:link w:val="Footer"/>
    <w:uiPriority w:val="99"/>
    <w:rsid w:val="00714768"/>
    <w:rPr>
      <w:color w:val="000000" w:themeColor="text1"/>
      <w:spacing w:val="2"/>
      <w:sz w:val="18"/>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customStyle="1" w:styleId="HeaderChar">
    <w:name w:val="Header Char"/>
    <w:basedOn w:val="DefaultParagraphFont"/>
    <w:link w:val="Header"/>
    <w:uiPriority w:val="99"/>
    <w:rsid w:val="005F7587"/>
    <w:rPr>
      <w:noProof/>
    </w:rPr>
  </w:style>
  <w:style w:type="character" w:customStyle="1" w:styleId="Heading1Char">
    <w:name w:val="Heading 1 Char"/>
    <w:basedOn w:val="DefaultParagraphFont"/>
    <w:link w:val="Heading1"/>
    <w:rsid w:val="005F7587"/>
    <w:rPr>
      <w:rFonts w:eastAsiaTheme="majorEastAsia" w:cstheme="majorBidi"/>
      <w:bCs/>
      <w:sz w:val="48"/>
      <w:szCs w:val="40"/>
    </w:rPr>
  </w:style>
  <w:style w:type="character" w:customStyle="1" w:styleId="Heading2Char">
    <w:name w:val="Heading 2 Char"/>
    <w:basedOn w:val="DefaultParagraphFont"/>
    <w:link w:val="Heading2"/>
    <w:rsid w:val="008E4991"/>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rsid w:val="008E4991"/>
    <w:rPr>
      <w:rFonts w:ascii="Aptos" w:eastAsiaTheme="majorEastAsia" w:hAnsi="Aptos" w:cstheme="majorBidi"/>
      <w:bCs/>
      <w:color w:val="097F91"/>
      <w:sz w:val="24"/>
    </w:rPr>
  </w:style>
  <w:style w:type="character" w:customStyle="1" w:styleId="Heading4Char">
    <w:name w:val="Heading 4 Char"/>
    <w:basedOn w:val="DefaultParagraphFont"/>
    <w:link w:val="Heading4"/>
    <w:rsid w:val="00BE74AB"/>
    <w:rPr>
      <w:rFonts w:eastAsiaTheme="majorEastAsia" w:cstheme="majorBidi"/>
      <w:b/>
      <w:bCs/>
      <w:iCs/>
      <w:color w:val="097F91" w:themeColor="accent2"/>
      <w:spacing w:val="3"/>
    </w:rPr>
  </w:style>
  <w:style w:type="character" w:customStyle="1" w:styleId="Heading7Char">
    <w:name w:val="Heading 7 Char"/>
    <w:basedOn w:val="DefaultParagraphFont"/>
    <w:link w:val="Heading7"/>
    <w:semiHidden/>
    <w:rsid w:val="00DC71CE"/>
  </w:style>
  <w:style w:type="character" w:customStyle="1" w:styleId="Heading8Char">
    <w:name w:val="Heading 8 Char"/>
    <w:basedOn w:val="DefaultParagraphFont"/>
    <w:link w:val="Heading8"/>
    <w:semiHidden/>
    <w:rsid w:val="00DC71CE"/>
  </w:style>
  <w:style w:type="character" w:customStyle="1" w:styleId="Heading9Char">
    <w:name w:val="Heading 9 Char"/>
    <w:basedOn w:val="DefaultParagraphFont"/>
    <w:link w:val="Heading9"/>
    <w:semiHidden/>
    <w:rsid w:val="00DC71CE"/>
  </w:style>
  <w:style w:type="numbering" w:customStyle="1" w:styleId="Headings">
    <w:name w:val="Headings"/>
    <w:uiPriority w:val="99"/>
    <w:rsid w:val="006932D7"/>
    <w:pPr>
      <w:numPr>
        <w:numId w:val="2"/>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5"/>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6"/>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customStyle="1" w:styleId="TitleChar">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customStyle="1" w:styleId="SubtitleChar">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customStyle="1" w:styleId="TableofFiguresHeading">
    <w:name w:val="Table of Figures Heading"/>
    <w:basedOn w:val="Normal"/>
    <w:uiPriority w:val="99"/>
    <w:semiHidden/>
    <w:rsid w:val="0058629F"/>
    <w:pPr>
      <w:spacing w:before="240" w:line="240" w:lineRule="auto"/>
    </w:pPr>
    <w:rPr>
      <w:b/>
      <w:bCs/>
      <w:noProof/>
    </w:rPr>
  </w:style>
  <w:style w:type="character" w:customStyle="1" w:styleId="Heading5Char">
    <w:name w:val="Heading 5 Char"/>
    <w:basedOn w:val="DefaultParagraphFont"/>
    <w:link w:val="Heading5"/>
    <w:rsid w:val="00F72F65"/>
    <w:rPr>
      <w:rFonts w:eastAsiaTheme="majorEastAsia" w:cstheme="majorBidi"/>
      <w:b/>
      <w:spacing w:val="3"/>
    </w:rPr>
  </w:style>
  <w:style w:type="character" w:customStyle="1" w:styleId="Heading6Char">
    <w:name w:val="Heading 6 Char"/>
    <w:basedOn w:val="DefaultParagraphFont"/>
    <w:link w:val="Heading6"/>
    <w:semiHidden/>
    <w:rsid w:val="00DC71CE"/>
    <w:rPr>
      <w:rFonts w:asciiTheme="majorHAnsi" w:eastAsiaTheme="majorEastAsia" w:hAnsiTheme="majorHAnsi" w:cstheme="majorBidi"/>
      <w:i/>
      <w:iCs/>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pPr>
      <w:spacing w:line="240" w:lineRule="auto"/>
    </w:pPr>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sz="12" w:space="0" w:color="FFFFFF" w:themeColor="background1"/>
        </w:tcBorders>
        <w:shd w:val="clear" w:color="auto" w:fill="076573" w:themeFill="accent2" w:themeFillShade="CC"/>
      </w:tcPr>
    </w:tblStylePr>
    <w:tblStylePr w:type="lastRow">
      <w:rPr>
        <w:b/>
        <w:bCs/>
        <w:color w:val="0765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sz="12" w:space="0" w:color="FFFFFF" w:themeColor="background1"/>
        </w:tcBorders>
        <w:shd w:val="clear" w:color="auto" w:fill="E4B01A" w:themeFill="accent4" w:themeFillShade="CC"/>
      </w:tcPr>
    </w:tblStylePr>
    <w:tblStylePr w:type="lastRow">
      <w:rPr>
        <w:b/>
        <w:bCs/>
        <w:color w:val="E4B01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sz="12" w:space="0" w:color="FFFFFF" w:themeColor="background1"/>
        </w:tcBorders>
        <w:shd w:val="clear" w:color="auto" w:fill="082634" w:themeFill="accent3" w:themeFillShade="CC"/>
      </w:tcPr>
    </w:tblStylePr>
    <w:tblStylePr w:type="lastRow">
      <w:rPr>
        <w:b/>
        <w:bCs/>
        <w:color w:val="0826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sz="12" w:space="0" w:color="FFFFFF" w:themeColor="background1"/>
        </w:tcBorders>
        <w:shd w:val="clear" w:color="auto" w:fill="43996B" w:themeFill="accent6" w:themeFillShade="CC"/>
      </w:tcPr>
    </w:tblStylePr>
    <w:tblStylePr w:type="lastRow">
      <w:rPr>
        <w:b/>
        <w:bCs/>
        <w:color w:val="43996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sz="12" w:space="0" w:color="FFFFFF" w:themeColor="background1"/>
        </w:tcBorders>
        <w:shd w:val="clear" w:color="auto" w:fill="5EAB35" w:themeFill="accent5" w:themeFillShade="CC"/>
      </w:tcPr>
    </w:tblStylePr>
    <w:tblStylePr w:type="lastRow">
      <w:rPr>
        <w:b/>
        <w:bCs/>
        <w:color w:val="5EA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96CED6" w:themeColor="accent1"/>
        <w:bottom w:val="single" w:sz="4" w:space="0" w:color="96CED6" w:themeColor="accent1"/>
        <w:right w:val="single" w:sz="4" w:space="0" w:color="96CED6" w:themeColor="accent1"/>
        <w:insideH w:val="single" w:sz="4" w:space="0" w:color="FFFFFF" w:themeColor="background1"/>
        <w:insideV w:val="single" w:sz="4" w:space="0" w:color="FFFFFF" w:themeColor="background1"/>
      </w:tblBorders>
    </w:tblPr>
    <w:tcPr>
      <w:shd w:val="clear" w:color="auto" w:fill="F4FAFB" w:themeFill="accent1"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sz="4" w:space="0" w:color="3D909C" w:themeColor="accent1" w:themeShade="99"/>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097F91" w:themeColor="accent2"/>
        <w:left w:val="single" w:sz="4" w:space="0" w:color="097F91" w:themeColor="accent2"/>
        <w:bottom w:val="single" w:sz="4" w:space="0" w:color="097F91" w:themeColor="accent2"/>
        <w:right w:val="single" w:sz="4" w:space="0" w:color="097F91" w:themeColor="accent2"/>
        <w:insideH w:val="single" w:sz="4" w:space="0" w:color="FFFFFF" w:themeColor="background1"/>
        <w:insideV w:val="single" w:sz="4" w:space="0" w:color="FFFFFF" w:themeColor="background1"/>
      </w:tblBorders>
    </w:tblPr>
    <w:tcPr>
      <w:shd w:val="clear" w:color="auto" w:fill="DEF8FD" w:themeFill="accent2" w:themeFillTint="19"/>
    </w:tcPr>
    <w:tblStylePr w:type="firstRow">
      <w:rPr>
        <w:b/>
        <w:bCs/>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sz="4" w:space="0" w:color="054B56" w:themeColor="accent2" w:themeShade="99"/>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EBC554" w:themeColor="accent4"/>
        <w:left w:val="single" w:sz="4" w:space="0" w:color="0B3142" w:themeColor="accent3"/>
        <w:bottom w:val="single" w:sz="4" w:space="0" w:color="0B3142" w:themeColor="accent3"/>
        <w:right w:val="single" w:sz="4" w:space="0" w:color="0B3142" w:themeColor="accent3"/>
        <w:insideH w:val="single" w:sz="4" w:space="0" w:color="FFFFFF" w:themeColor="background1"/>
        <w:insideV w:val="single" w:sz="4" w:space="0" w:color="FFFFFF" w:themeColor="background1"/>
      </w:tblBorders>
    </w:tblPr>
    <w:tcPr>
      <w:shd w:val="clear" w:color="auto" w:fill="DAEFF9" w:themeFill="accent3" w:themeFillTint="19"/>
    </w:tcPr>
    <w:tblStylePr w:type="firstRow">
      <w:rPr>
        <w:b/>
        <w:bCs/>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sz="4" w:space="0" w:color="061D27" w:themeColor="accent3" w:themeShade="99"/>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0B3142" w:themeColor="accent3"/>
        <w:left w:val="single" w:sz="4" w:space="0" w:color="EBC554" w:themeColor="accent4"/>
        <w:bottom w:val="single" w:sz="4" w:space="0" w:color="EBC554" w:themeColor="accent4"/>
        <w:right w:val="single" w:sz="4" w:space="0" w:color="EBC554" w:themeColor="accent4"/>
        <w:insideH w:val="single" w:sz="4" w:space="0" w:color="FFFFFF" w:themeColor="background1"/>
        <w:insideV w:val="single" w:sz="4" w:space="0" w:color="FFFFFF" w:themeColor="background1"/>
      </w:tblBorders>
    </w:tblPr>
    <w:tcPr>
      <w:shd w:val="clear" w:color="auto" w:fill="FDF9ED" w:themeFill="accent4" w:themeFillTint="19"/>
    </w:tcPr>
    <w:tblStylePr w:type="firstRow">
      <w:rPr>
        <w:b/>
        <w:bCs/>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sz="4" w:space="0" w:color="AB8414" w:themeColor="accent4" w:themeShade="99"/>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5CB887" w:themeColor="accent6"/>
        <w:left w:val="single" w:sz="4" w:space="0" w:color="7BC951" w:themeColor="accent5"/>
        <w:bottom w:val="single" w:sz="4" w:space="0" w:color="7BC951" w:themeColor="accent5"/>
        <w:right w:val="single" w:sz="4" w:space="0" w:color="7BC951" w:themeColor="accent5"/>
        <w:insideH w:val="single" w:sz="4" w:space="0" w:color="FFFFFF" w:themeColor="background1"/>
        <w:insideV w:val="single" w:sz="4" w:space="0" w:color="FFFFFF" w:themeColor="background1"/>
      </w:tblBorders>
    </w:tblPr>
    <w:tcPr>
      <w:shd w:val="clear" w:color="auto" w:fill="F1F9ED" w:themeFill="accent5" w:themeFillTint="19"/>
    </w:tcPr>
    <w:tblStylePr w:type="firstRow">
      <w:rPr>
        <w:b/>
        <w:bCs/>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sz="4" w:space="0" w:color="478028" w:themeColor="accent5" w:themeShade="99"/>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7BC951" w:themeColor="accent5"/>
        <w:left w:val="single" w:sz="4" w:space="0" w:color="5CB887" w:themeColor="accent6"/>
        <w:bottom w:val="single" w:sz="4" w:space="0" w:color="5CB887" w:themeColor="accent6"/>
        <w:right w:val="single" w:sz="4" w:space="0" w:color="5CB887" w:themeColor="accent6"/>
        <w:insideH w:val="single" w:sz="4" w:space="0" w:color="FFFFFF" w:themeColor="background1"/>
        <w:insideV w:val="single" w:sz="4" w:space="0" w:color="FFFFFF" w:themeColor="background1"/>
      </w:tblBorders>
    </w:tblPr>
    <w:tcPr>
      <w:shd w:val="clear" w:color="auto" w:fill="EEF8F3" w:themeFill="accent6" w:themeFillTint="19"/>
    </w:tcPr>
    <w:tblStylePr w:type="firstRow">
      <w:rPr>
        <w:b/>
        <w:bCs/>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sz="4" w:space="0" w:color="327350" w:themeColor="accent6" w:themeShade="99"/>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AFB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5E6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2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A51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A1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8F6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sz="4" w:space="0" w:color="D4EBEE" w:themeColor="accent1" w:themeTint="66"/>
        <w:left w:val="single" w:sz="4" w:space="0" w:color="D4EBEE" w:themeColor="accent1" w:themeTint="66"/>
        <w:bottom w:val="single" w:sz="4" w:space="0" w:color="D4EBEE" w:themeColor="accent1" w:themeTint="66"/>
        <w:right w:val="single" w:sz="4" w:space="0" w:color="D4EBEE" w:themeColor="accent1" w:themeTint="66"/>
        <w:insideH w:val="single" w:sz="4" w:space="0" w:color="D4EBEE" w:themeColor="accent1" w:themeTint="66"/>
        <w:insideV w:val="single" w:sz="4" w:space="0" w:color="D4EBEE" w:themeColor="accent1" w:themeTint="66"/>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2" w:space="0" w:color="BFE1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sz="4" w:space="0" w:color="78E5F6" w:themeColor="accent2" w:themeTint="66"/>
        <w:left w:val="single" w:sz="4" w:space="0" w:color="78E5F6" w:themeColor="accent2" w:themeTint="66"/>
        <w:bottom w:val="single" w:sz="4" w:space="0" w:color="78E5F6" w:themeColor="accent2" w:themeTint="66"/>
        <w:right w:val="single" w:sz="4" w:space="0" w:color="78E5F6" w:themeColor="accent2" w:themeTint="66"/>
        <w:insideH w:val="single" w:sz="4" w:space="0" w:color="78E5F6" w:themeColor="accent2" w:themeTint="66"/>
        <w:insideV w:val="single" w:sz="4" w:space="0" w:color="78E5F6" w:themeColor="accent2" w:themeTint="66"/>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2" w:space="0" w:color="35D9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sz="4" w:space="0" w:color="6ABFE6" w:themeColor="accent3" w:themeTint="66"/>
        <w:left w:val="single" w:sz="4" w:space="0" w:color="6ABFE6" w:themeColor="accent3" w:themeTint="66"/>
        <w:bottom w:val="single" w:sz="4" w:space="0" w:color="6ABFE6" w:themeColor="accent3" w:themeTint="66"/>
        <w:right w:val="single" w:sz="4" w:space="0" w:color="6ABFE6" w:themeColor="accent3" w:themeTint="66"/>
        <w:insideH w:val="single" w:sz="4" w:space="0" w:color="6ABFE6" w:themeColor="accent3" w:themeTint="66"/>
        <w:insideV w:val="single" w:sz="4" w:space="0" w:color="6ABFE6" w:themeColor="accent3" w:themeTint="66"/>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2" w:space="0" w:color="239ED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sz="4" w:space="0" w:color="F7E7BA" w:themeColor="accent4" w:themeTint="66"/>
        <w:left w:val="single" w:sz="4" w:space="0" w:color="F7E7BA" w:themeColor="accent4" w:themeTint="66"/>
        <w:bottom w:val="single" w:sz="4" w:space="0" w:color="F7E7BA" w:themeColor="accent4" w:themeTint="66"/>
        <w:right w:val="single" w:sz="4" w:space="0" w:color="F7E7BA" w:themeColor="accent4" w:themeTint="66"/>
        <w:insideH w:val="single" w:sz="4" w:space="0" w:color="F7E7BA" w:themeColor="accent4" w:themeTint="66"/>
        <w:insideV w:val="single" w:sz="4" w:space="0" w:color="F7E7BA" w:themeColor="accent4" w:themeTint="66"/>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2" w:space="0" w:color="F3DB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sz="4" w:space="0" w:color="CAE9B9" w:themeColor="accent5" w:themeTint="66"/>
        <w:left w:val="single" w:sz="4" w:space="0" w:color="CAE9B9" w:themeColor="accent5" w:themeTint="66"/>
        <w:bottom w:val="single" w:sz="4" w:space="0" w:color="CAE9B9" w:themeColor="accent5" w:themeTint="66"/>
        <w:right w:val="single" w:sz="4" w:space="0" w:color="CAE9B9" w:themeColor="accent5" w:themeTint="66"/>
        <w:insideH w:val="single" w:sz="4" w:space="0" w:color="CAE9B9" w:themeColor="accent5" w:themeTint="66"/>
        <w:insideV w:val="single" w:sz="4" w:space="0" w:color="CAE9B9" w:themeColor="accent5" w:themeTint="66"/>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2" w:space="0" w:color="AFDE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sz="4" w:space="0" w:color="BDE2CE" w:themeColor="accent6" w:themeTint="66"/>
        <w:left w:val="single" w:sz="4" w:space="0" w:color="BDE2CE" w:themeColor="accent6" w:themeTint="66"/>
        <w:bottom w:val="single" w:sz="4" w:space="0" w:color="BDE2CE" w:themeColor="accent6" w:themeTint="66"/>
        <w:right w:val="single" w:sz="4" w:space="0" w:color="BDE2CE" w:themeColor="accent6" w:themeTint="66"/>
        <w:insideH w:val="single" w:sz="4" w:space="0" w:color="BDE2CE" w:themeColor="accent6" w:themeTint="66"/>
        <w:insideV w:val="single" w:sz="4" w:space="0" w:color="BDE2CE" w:themeColor="accent6" w:themeTint="66"/>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2" w:space="0" w:color="9DD4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sz="2" w:space="0" w:color="BFE1E6" w:themeColor="accent1" w:themeTint="99"/>
        <w:bottom w:val="single" w:sz="2" w:space="0" w:color="BFE1E6" w:themeColor="accent1" w:themeTint="99"/>
        <w:insideH w:val="single" w:sz="2" w:space="0" w:color="BFE1E6" w:themeColor="accent1" w:themeTint="99"/>
        <w:insideV w:val="single" w:sz="2" w:space="0" w:color="BFE1E6" w:themeColor="accent1" w:themeTint="99"/>
      </w:tblBorders>
    </w:tblPr>
    <w:tblStylePr w:type="firstRow">
      <w:rPr>
        <w:b/>
        <w:bCs/>
      </w:rPr>
      <w:tblPr/>
      <w:tcPr>
        <w:tcBorders>
          <w:top w:val="nil"/>
          <w:bottom w:val="single" w:sz="12" w:space="0" w:color="BFE1E6" w:themeColor="accent1" w:themeTint="99"/>
          <w:insideH w:val="nil"/>
          <w:insideV w:val="nil"/>
        </w:tcBorders>
        <w:shd w:val="clear" w:color="auto" w:fill="FFFFFF" w:themeFill="background1"/>
      </w:tcPr>
    </w:tblStylePr>
    <w:tblStylePr w:type="lastRow">
      <w:rPr>
        <w:b/>
        <w:bCs/>
      </w:rPr>
      <w:tblPr/>
      <w:tcPr>
        <w:tcBorders>
          <w:top w:val="double" w:sz="2" w:space="0" w:color="BF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sz="2" w:space="0" w:color="35D9F2" w:themeColor="accent2" w:themeTint="99"/>
        <w:bottom w:val="single" w:sz="2" w:space="0" w:color="35D9F2" w:themeColor="accent2" w:themeTint="99"/>
        <w:insideH w:val="single" w:sz="2" w:space="0" w:color="35D9F2" w:themeColor="accent2" w:themeTint="99"/>
        <w:insideV w:val="single" w:sz="2" w:space="0" w:color="35D9F2" w:themeColor="accent2" w:themeTint="99"/>
      </w:tblBorders>
    </w:tblPr>
    <w:tblStylePr w:type="firstRow">
      <w:rPr>
        <w:b/>
        <w:bCs/>
      </w:rPr>
      <w:tblPr/>
      <w:tcPr>
        <w:tcBorders>
          <w:top w:val="nil"/>
          <w:bottom w:val="single" w:sz="12" w:space="0" w:color="35D9F2" w:themeColor="accent2" w:themeTint="99"/>
          <w:insideH w:val="nil"/>
          <w:insideV w:val="nil"/>
        </w:tcBorders>
        <w:shd w:val="clear" w:color="auto" w:fill="FFFFFF" w:themeFill="background1"/>
      </w:tcPr>
    </w:tblStylePr>
    <w:tblStylePr w:type="lastRow">
      <w:rPr>
        <w:b/>
        <w:bCs/>
      </w:rPr>
      <w:tblPr/>
      <w:tcPr>
        <w:tcBorders>
          <w:top w:val="double" w:sz="2" w:space="0" w:color="35D9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sz="2" w:space="0" w:color="239ED6" w:themeColor="accent3" w:themeTint="99"/>
        <w:bottom w:val="single" w:sz="2" w:space="0" w:color="239ED6" w:themeColor="accent3" w:themeTint="99"/>
        <w:insideH w:val="single" w:sz="2" w:space="0" w:color="239ED6" w:themeColor="accent3" w:themeTint="99"/>
        <w:insideV w:val="single" w:sz="2" w:space="0" w:color="239ED6" w:themeColor="accent3" w:themeTint="99"/>
      </w:tblBorders>
    </w:tblPr>
    <w:tblStylePr w:type="firstRow">
      <w:rPr>
        <w:b/>
        <w:bCs/>
      </w:rPr>
      <w:tblPr/>
      <w:tcPr>
        <w:tcBorders>
          <w:top w:val="nil"/>
          <w:bottom w:val="single" w:sz="12" w:space="0" w:color="239ED6" w:themeColor="accent3" w:themeTint="99"/>
          <w:insideH w:val="nil"/>
          <w:insideV w:val="nil"/>
        </w:tcBorders>
        <w:shd w:val="clear" w:color="auto" w:fill="FFFFFF" w:themeFill="background1"/>
      </w:tcPr>
    </w:tblStylePr>
    <w:tblStylePr w:type="lastRow">
      <w:rPr>
        <w:b/>
        <w:bCs/>
      </w:rPr>
      <w:tblPr/>
      <w:tcPr>
        <w:tcBorders>
          <w:top w:val="double" w:sz="2" w:space="0" w:color="239ED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sz="2" w:space="0" w:color="F3DB98" w:themeColor="accent4" w:themeTint="99"/>
        <w:bottom w:val="single" w:sz="2" w:space="0" w:color="F3DB98" w:themeColor="accent4" w:themeTint="99"/>
        <w:insideH w:val="single" w:sz="2" w:space="0" w:color="F3DB98" w:themeColor="accent4" w:themeTint="99"/>
        <w:insideV w:val="single" w:sz="2" w:space="0" w:color="F3DB98" w:themeColor="accent4" w:themeTint="99"/>
      </w:tblBorders>
    </w:tblPr>
    <w:tblStylePr w:type="firstRow">
      <w:rPr>
        <w:b/>
        <w:bCs/>
      </w:rPr>
      <w:tblPr/>
      <w:tcPr>
        <w:tcBorders>
          <w:top w:val="nil"/>
          <w:bottom w:val="single" w:sz="12" w:space="0" w:color="F3DB98" w:themeColor="accent4" w:themeTint="99"/>
          <w:insideH w:val="nil"/>
          <w:insideV w:val="nil"/>
        </w:tcBorders>
        <w:shd w:val="clear" w:color="auto" w:fill="FFFFFF" w:themeFill="background1"/>
      </w:tcPr>
    </w:tblStylePr>
    <w:tblStylePr w:type="lastRow">
      <w:rPr>
        <w:b/>
        <w:bCs/>
      </w:rPr>
      <w:tblPr/>
      <w:tcPr>
        <w:tcBorders>
          <w:top w:val="double" w:sz="2" w:space="0" w:color="F3DB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sz="2" w:space="0" w:color="AFDE96" w:themeColor="accent5" w:themeTint="99"/>
        <w:bottom w:val="single" w:sz="2" w:space="0" w:color="AFDE96" w:themeColor="accent5" w:themeTint="99"/>
        <w:insideH w:val="single" w:sz="2" w:space="0" w:color="AFDE96" w:themeColor="accent5" w:themeTint="99"/>
        <w:insideV w:val="single" w:sz="2" w:space="0" w:color="AFDE96" w:themeColor="accent5" w:themeTint="99"/>
      </w:tblBorders>
    </w:tblPr>
    <w:tblStylePr w:type="firstRow">
      <w:rPr>
        <w:b/>
        <w:bCs/>
      </w:rPr>
      <w:tblPr/>
      <w:tcPr>
        <w:tcBorders>
          <w:top w:val="nil"/>
          <w:bottom w:val="single" w:sz="12" w:space="0" w:color="AFDE96" w:themeColor="accent5" w:themeTint="99"/>
          <w:insideH w:val="nil"/>
          <w:insideV w:val="nil"/>
        </w:tcBorders>
        <w:shd w:val="clear" w:color="auto" w:fill="FFFFFF" w:themeFill="background1"/>
      </w:tcPr>
    </w:tblStylePr>
    <w:tblStylePr w:type="lastRow">
      <w:rPr>
        <w:b/>
        <w:bCs/>
      </w:rPr>
      <w:tblPr/>
      <w:tcPr>
        <w:tcBorders>
          <w:top w:val="double" w:sz="2" w:space="0" w:color="AFDE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sz="2" w:space="0" w:color="9DD4B6" w:themeColor="accent6" w:themeTint="99"/>
        <w:bottom w:val="single" w:sz="2" w:space="0" w:color="9DD4B6" w:themeColor="accent6" w:themeTint="99"/>
        <w:insideH w:val="single" w:sz="2" w:space="0" w:color="9DD4B6" w:themeColor="accent6" w:themeTint="99"/>
        <w:insideV w:val="single" w:sz="2" w:space="0" w:color="9DD4B6" w:themeColor="accent6" w:themeTint="99"/>
      </w:tblBorders>
    </w:tblPr>
    <w:tblStylePr w:type="firstRow">
      <w:rPr>
        <w:b/>
        <w:bCs/>
      </w:rPr>
      <w:tblPr/>
      <w:tcPr>
        <w:tcBorders>
          <w:top w:val="nil"/>
          <w:bottom w:val="single" w:sz="12" w:space="0" w:color="9DD4B6" w:themeColor="accent6" w:themeTint="99"/>
          <w:insideH w:val="nil"/>
          <w:insideV w:val="nil"/>
        </w:tcBorders>
        <w:shd w:val="clear" w:color="auto" w:fill="FFFFFF" w:themeFill="background1"/>
      </w:tcPr>
    </w:tblStylePr>
    <w:tblStylePr w:type="lastRow">
      <w:rPr>
        <w:b/>
        <w:bCs/>
      </w:rPr>
      <w:tblPr/>
      <w:tcPr>
        <w:tcBorders>
          <w:top w:val="double" w:sz="2" w:space="0" w:color="9DD4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insideV w:val="nil"/>
        </w:tcBorders>
        <w:shd w:val="clear" w:color="auto" w:fill="96CED6" w:themeFill="accent1"/>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insideV w:val="nil"/>
        </w:tcBorders>
        <w:shd w:val="clear" w:color="auto" w:fill="097F91" w:themeFill="accent2"/>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insideV w:val="nil"/>
        </w:tcBorders>
        <w:shd w:val="clear" w:color="auto" w:fill="0B3142" w:themeFill="accent3"/>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insideV w:val="nil"/>
        </w:tcBorders>
        <w:shd w:val="clear" w:color="auto" w:fill="EBC554" w:themeFill="accent4"/>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insideV w:val="nil"/>
        </w:tcBorders>
        <w:shd w:val="clear" w:color="auto" w:fill="7BC951" w:themeFill="accent5"/>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insideV w:val="nil"/>
        </w:tcBorders>
        <w:shd w:val="clear" w:color="auto" w:fill="5CB887" w:themeFill="accent6"/>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F9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F9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F9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F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31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31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31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3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C55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C55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C55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C9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C9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C9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B8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B8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B8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bottom w:val="single" w:sz="12" w:space="0" w:color="BFE1E6" w:themeColor="accent1" w:themeTint="99"/>
        </w:tcBorders>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bottom w:val="single" w:sz="12" w:space="0" w:color="35D9F2" w:themeColor="accent2" w:themeTint="99"/>
        </w:tcBorders>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bottom w:val="single" w:sz="12" w:space="0" w:color="239ED6" w:themeColor="accent3" w:themeTint="99"/>
        </w:tcBorders>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bottom w:val="single" w:sz="12" w:space="0" w:color="F3DB98" w:themeColor="accent4" w:themeTint="99"/>
        </w:tcBorders>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bottom w:val="single" w:sz="12" w:space="0" w:color="AFDE96" w:themeColor="accent5" w:themeTint="99"/>
        </w:tcBorders>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bottom w:val="single" w:sz="12" w:space="0" w:color="9DD4B6" w:themeColor="accent6" w:themeTint="99"/>
        </w:tcBorders>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insideV w:val="single" w:sz="4" w:space="0" w:color="BF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sz="4" w:space="0" w:color="BFE1E6" w:themeColor="accent1" w:themeTint="99"/>
        </w:tcBorders>
      </w:tcPr>
    </w:tblStylePr>
    <w:tblStylePr w:type="nwCell">
      <w:tblPr/>
      <w:tcPr>
        <w:tcBorders>
          <w:bottom w:val="single" w:sz="4" w:space="0" w:color="BFE1E6" w:themeColor="accent1" w:themeTint="99"/>
        </w:tcBorders>
      </w:tcPr>
    </w:tblStylePr>
    <w:tblStylePr w:type="seCell">
      <w:tblPr/>
      <w:tcPr>
        <w:tcBorders>
          <w:top w:val="single" w:sz="4" w:space="0" w:color="BFE1E6" w:themeColor="accent1" w:themeTint="99"/>
        </w:tcBorders>
      </w:tcPr>
    </w:tblStylePr>
    <w:tblStylePr w:type="swCell">
      <w:tblPr/>
      <w:tcPr>
        <w:tcBorders>
          <w:top w:val="single" w:sz="4" w:space="0" w:color="BFE1E6" w:themeColor="accent1" w:themeTint="99"/>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insideV w:val="single" w:sz="4" w:space="0" w:color="35D9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sz="4" w:space="0" w:color="35D9F2" w:themeColor="accent2" w:themeTint="99"/>
        </w:tcBorders>
      </w:tcPr>
    </w:tblStylePr>
    <w:tblStylePr w:type="nwCell">
      <w:tblPr/>
      <w:tcPr>
        <w:tcBorders>
          <w:bottom w:val="single" w:sz="4" w:space="0" w:color="35D9F2" w:themeColor="accent2" w:themeTint="99"/>
        </w:tcBorders>
      </w:tcPr>
    </w:tblStylePr>
    <w:tblStylePr w:type="seCell">
      <w:tblPr/>
      <w:tcPr>
        <w:tcBorders>
          <w:top w:val="single" w:sz="4" w:space="0" w:color="35D9F2" w:themeColor="accent2" w:themeTint="99"/>
        </w:tcBorders>
      </w:tcPr>
    </w:tblStylePr>
    <w:tblStylePr w:type="swCell">
      <w:tblPr/>
      <w:tcPr>
        <w:tcBorders>
          <w:top w:val="single" w:sz="4" w:space="0" w:color="35D9F2" w:themeColor="accent2" w:themeTint="99"/>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insideV w:val="single" w:sz="4" w:space="0" w:color="239ED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sz="4" w:space="0" w:color="239ED6" w:themeColor="accent3" w:themeTint="99"/>
        </w:tcBorders>
      </w:tcPr>
    </w:tblStylePr>
    <w:tblStylePr w:type="nwCell">
      <w:tblPr/>
      <w:tcPr>
        <w:tcBorders>
          <w:bottom w:val="single" w:sz="4" w:space="0" w:color="239ED6" w:themeColor="accent3" w:themeTint="99"/>
        </w:tcBorders>
      </w:tcPr>
    </w:tblStylePr>
    <w:tblStylePr w:type="seCell">
      <w:tblPr/>
      <w:tcPr>
        <w:tcBorders>
          <w:top w:val="single" w:sz="4" w:space="0" w:color="239ED6" w:themeColor="accent3" w:themeTint="99"/>
        </w:tcBorders>
      </w:tcPr>
    </w:tblStylePr>
    <w:tblStylePr w:type="swCell">
      <w:tblPr/>
      <w:tcPr>
        <w:tcBorders>
          <w:top w:val="single" w:sz="4" w:space="0" w:color="239ED6" w:themeColor="accent3" w:themeTint="99"/>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insideV w:val="single" w:sz="4" w:space="0" w:color="F3DB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sz="4" w:space="0" w:color="F3DB98" w:themeColor="accent4" w:themeTint="99"/>
        </w:tcBorders>
      </w:tcPr>
    </w:tblStylePr>
    <w:tblStylePr w:type="nwCell">
      <w:tblPr/>
      <w:tcPr>
        <w:tcBorders>
          <w:bottom w:val="single" w:sz="4" w:space="0" w:color="F3DB98" w:themeColor="accent4" w:themeTint="99"/>
        </w:tcBorders>
      </w:tcPr>
    </w:tblStylePr>
    <w:tblStylePr w:type="seCell">
      <w:tblPr/>
      <w:tcPr>
        <w:tcBorders>
          <w:top w:val="single" w:sz="4" w:space="0" w:color="F3DB98" w:themeColor="accent4" w:themeTint="99"/>
        </w:tcBorders>
      </w:tcPr>
    </w:tblStylePr>
    <w:tblStylePr w:type="swCell">
      <w:tblPr/>
      <w:tcPr>
        <w:tcBorders>
          <w:top w:val="single" w:sz="4" w:space="0" w:color="F3DB98" w:themeColor="accent4" w:themeTint="99"/>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insideV w:val="single" w:sz="4" w:space="0" w:color="AFDE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sz="4" w:space="0" w:color="AFDE96" w:themeColor="accent5" w:themeTint="99"/>
        </w:tcBorders>
      </w:tcPr>
    </w:tblStylePr>
    <w:tblStylePr w:type="nwCell">
      <w:tblPr/>
      <w:tcPr>
        <w:tcBorders>
          <w:bottom w:val="single" w:sz="4" w:space="0" w:color="AFDE96" w:themeColor="accent5" w:themeTint="99"/>
        </w:tcBorders>
      </w:tcPr>
    </w:tblStylePr>
    <w:tblStylePr w:type="seCell">
      <w:tblPr/>
      <w:tcPr>
        <w:tcBorders>
          <w:top w:val="single" w:sz="4" w:space="0" w:color="AFDE96" w:themeColor="accent5" w:themeTint="99"/>
        </w:tcBorders>
      </w:tcPr>
    </w:tblStylePr>
    <w:tblStylePr w:type="swCell">
      <w:tblPr/>
      <w:tcPr>
        <w:tcBorders>
          <w:top w:val="single" w:sz="4" w:space="0" w:color="AFDE96" w:themeColor="accent5" w:themeTint="99"/>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insideV w:val="single" w:sz="4" w:space="0" w:color="9DD4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sz="4" w:space="0" w:color="9DD4B6" w:themeColor="accent6" w:themeTint="99"/>
        </w:tcBorders>
      </w:tcPr>
    </w:tblStylePr>
    <w:tblStylePr w:type="nwCell">
      <w:tblPr/>
      <w:tcPr>
        <w:tcBorders>
          <w:bottom w:val="single" w:sz="4" w:space="0" w:color="9DD4B6" w:themeColor="accent6" w:themeTint="99"/>
        </w:tcBorders>
      </w:tcPr>
    </w:tblStylePr>
    <w:tblStylePr w:type="seCell">
      <w:tblPr/>
      <w:tcPr>
        <w:tcBorders>
          <w:top w:val="single" w:sz="4" w:space="0" w:color="9DD4B6" w:themeColor="accent6" w:themeTint="99"/>
        </w:tcBorders>
      </w:tcPr>
    </w:tblStylePr>
    <w:tblStylePr w:type="swCell">
      <w:tblPr/>
      <w:tcPr>
        <w:tcBorders>
          <w:top w:val="single" w:sz="4" w:space="0" w:color="9DD4B6"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18" w:space="0" w:color="96CED6" w:themeColor="accent1"/>
          <w:right w:val="single" w:sz="8" w:space="0" w:color="96CED6" w:themeColor="accent1"/>
          <w:insideH w:val="nil"/>
          <w:insideV w:val="single" w:sz="8" w:space="0" w:color="96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insideH w:val="nil"/>
          <w:insideV w:val="single" w:sz="8" w:space="0" w:color="96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shd w:val="clear" w:color="auto" w:fill="E4F2F4" w:themeFill="accent1" w:themeFillTint="3F"/>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shd w:val="clear" w:color="auto" w:fill="E4F2F4" w:themeFill="accent1" w:themeFillTint="3F"/>
      </w:tcPr>
    </w:tblStylePr>
    <w:tblStylePr w:type="band2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insideV w:val="single" w:sz="8" w:space="0" w:color="96CED6"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18" w:space="0" w:color="097F91" w:themeColor="accent2"/>
          <w:right w:val="single" w:sz="8" w:space="0" w:color="097F91" w:themeColor="accent2"/>
          <w:insideH w:val="nil"/>
          <w:insideV w:val="single" w:sz="8" w:space="0" w:color="097F9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insideH w:val="nil"/>
          <w:insideV w:val="single" w:sz="8" w:space="0" w:color="097F9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shd w:val="clear" w:color="auto" w:fill="ACEFFA" w:themeFill="accent2" w:themeFillTint="3F"/>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shd w:val="clear" w:color="auto" w:fill="ACEFFA" w:themeFill="accent2" w:themeFillTint="3F"/>
      </w:tcPr>
    </w:tblStylePr>
    <w:tblStylePr w:type="band2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insideV w:val="single" w:sz="8" w:space="0" w:color="097F91"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18" w:space="0" w:color="0B3142" w:themeColor="accent3"/>
          <w:right w:val="single" w:sz="8" w:space="0" w:color="0B3142" w:themeColor="accent3"/>
          <w:insideH w:val="nil"/>
          <w:insideV w:val="single" w:sz="8" w:space="0" w:color="0B3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insideH w:val="nil"/>
          <w:insideV w:val="single" w:sz="8" w:space="0" w:color="0B3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shd w:val="clear" w:color="auto" w:fill="A3D8EF" w:themeFill="accent3" w:themeFillTint="3F"/>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shd w:val="clear" w:color="auto" w:fill="A3D8EF" w:themeFill="accent3" w:themeFillTint="3F"/>
      </w:tcPr>
    </w:tblStylePr>
    <w:tblStylePr w:type="band2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insideV w:val="single" w:sz="8" w:space="0" w:color="0B3142"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18" w:space="0" w:color="EBC554" w:themeColor="accent4"/>
          <w:right w:val="single" w:sz="8" w:space="0" w:color="EBC554" w:themeColor="accent4"/>
          <w:insideH w:val="nil"/>
          <w:insideV w:val="single" w:sz="8" w:space="0" w:color="EBC55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insideH w:val="nil"/>
          <w:insideV w:val="single" w:sz="8" w:space="0" w:color="EBC55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shd w:val="clear" w:color="auto" w:fill="FAF0D4" w:themeFill="accent4" w:themeFillTint="3F"/>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shd w:val="clear" w:color="auto" w:fill="FAF0D4" w:themeFill="accent4" w:themeFillTint="3F"/>
      </w:tcPr>
    </w:tblStylePr>
    <w:tblStylePr w:type="band2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insideV w:val="single" w:sz="8" w:space="0" w:color="EBC554"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18" w:space="0" w:color="7BC951" w:themeColor="accent5"/>
          <w:right w:val="single" w:sz="8" w:space="0" w:color="7BC951" w:themeColor="accent5"/>
          <w:insideH w:val="nil"/>
          <w:insideV w:val="single" w:sz="8" w:space="0" w:color="7BC9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insideH w:val="nil"/>
          <w:insideV w:val="single" w:sz="8" w:space="0" w:color="7BC9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shd w:val="clear" w:color="auto" w:fill="DEF1D4" w:themeFill="accent5" w:themeFillTint="3F"/>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shd w:val="clear" w:color="auto" w:fill="DEF1D4" w:themeFill="accent5" w:themeFillTint="3F"/>
      </w:tcPr>
    </w:tblStylePr>
    <w:tblStylePr w:type="band2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insideV w:val="single" w:sz="8" w:space="0" w:color="7BC951"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18" w:space="0" w:color="5CB887" w:themeColor="accent6"/>
          <w:right w:val="single" w:sz="8" w:space="0" w:color="5CB887" w:themeColor="accent6"/>
          <w:insideH w:val="nil"/>
          <w:insideV w:val="single" w:sz="8" w:space="0" w:color="5CB8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insideH w:val="nil"/>
          <w:insideV w:val="single" w:sz="8" w:space="0" w:color="5CB8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shd w:val="clear" w:color="auto" w:fill="D6EDE1" w:themeFill="accent6" w:themeFillTint="3F"/>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shd w:val="clear" w:color="auto" w:fill="D6EDE1" w:themeFill="accent6" w:themeFillTint="3F"/>
      </w:tcPr>
    </w:tblStylePr>
    <w:tblStylePr w:type="band2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insideV w:val="single" w:sz="8" w:space="0" w:color="5CB887"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sz="6" w:space="0" w:color="96CED6" w:themeColor="accent1"/>
          <w:left w:val="single" w:sz="8" w:space="0" w:color="96CED6" w:themeColor="accent1"/>
          <w:bottom w:val="single" w:sz="8" w:space="0" w:color="96CED6" w:themeColor="accent1"/>
          <w:right w:val="single" w:sz="8" w:space="0" w:color="96CED6" w:themeColor="accent1"/>
        </w:tcBorders>
      </w:tcPr>
    </w:tblStylePr>
    <w:tblStylePr w:type="firstCol">
      <w:rPr>
        <w:b/>
        <w:bCs/>
      </w:rPr>
    </w:tblStylePr>
    <w:tblStylePr w:type="lastCol">
      <w:rPr>
        <w:b/>
        <w:bCs/>
      </w:rPr>
    </w:tblStylePr>
    <w:tblStylePr w:type="band1Vert">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tblStylePr w:type="band1Horz">
      <w:tblPr/>
      <w:tcPr>
        <w:tcBorders>
          <w:top w:val="single" w:sz="8" w:space="0" w:color="96CED6" w:themeColor="accent1"/>
          <w:left w:val="single" w:sz="8" w:space="0" w:color="96CED6" w:themeColor="accent1"/>
          <w:bottom w:val="single" w:sz="8" w:space="0" w:color="96CED6" w:themeColor="accent1"/>
          <w:right w:val="single" w:sz="8" w:space="0" w:color="96CED6"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sz="6" w:space="0" w:color="097F91" w:themeColor="accent2"/>
          <w:left w:val="single" w:sz="8" w:space="0" w:color="097F91" w:themeColor="accent2"/>
          <w:bottom w:val="single" w:sz="8" w:space="0" w:color="097F91" w:themeColor="accent2"/>
          <w:right w:val="single" w:sz="8" w:space="0" w:color="097F91" w:themeColor="accent2"/>
        </w:tcBorders>
      </w:tcPr>
    </w:tblStylePr>
    <w:tblStylePr w:type="firstCol">
      <w:rPr>
        <w:b/>
        <w:bCs/>
      </w:rPr>
    </w:tblStylePr>
    <w:tblStylePr w:type="lastCol">
      <w:rPr>
        <w:b/>
        <w:bCs/>
      </w:rPr>
    </w:tblStylePr>
    <w:tblStylePr w:type="band1Vert">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tblStylePr w:type="band1Horz">
      <w:tblPr/>
      <w:tcPr>
        <w:tcBorders>
          <w:top w:val="single" w:sz="8" w:space="0" w:color="097F91" w:themeColor="accent2"/>
          <w:left w:val="single" w:sz="8" w:space="0" w:color="097F91" w:themeColor="accent2"/>
          <w:bottom w:val="single" w:sz="8" w:space="0" w:color="097F91" w:themeColor="accent2"/>
          <w:right w:val="single" w:sz="8" w:space="0" w:color="097F91"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sz="6" w:space="0" w:color="0B3142" w:themeColor="accent3"/>
          <w:left w:val="single" w:sz="8" w:space="0" w:color="0B3142" w:themeColor="accent3"/>
          <w:bottom w:val="single" w:sz="8" w:space="0" w:color="0B3142" w:themeColor="accent3"/>
          <w:right w:val="single" w:sz="8" w:space="0" w:color="0B3142" w:themeColor="accent3"/>
        </w:tcBorders>
      </w:tcPr>
    </w:tblStylePr>
    <w:tblStylePr w:type="firstCol">
      <w:rPr>
        <w:b/>
        <w:bCs/>
      </w:rPr>
    </w:tblStylePr>
    <w:tblStylePr w:type="lastCol">
      <w:rPr>
        <w:b/>
        <w:bCs/>
      </w:rPr>
    </w:tblStylePr>
    <w:tblStylePr w:type="band1Vert">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tblStylePr w:type="band1Horz">
      <w:tblPr/>
      <w:tcPr>
        <w:tcBorders>
          <w:top w:val="single" w:sz="8" w:space="0" w:color="0B3142" w:themeColor="accent3"/>
          <w:left w:val="single" w:sz="8" w:space="0" w:color="0B3142" w:themeColor="accent3"/>
          <w:bottom w:val="single" w:sz="8" w:space="0" w:color="0B3142" w:themeColor="accent3"/>
          <w:right w:val="single" w:sz="8" w:space="0" w:color="0B3142"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sz="6" w:space="0" w:color="EBC554" w:themeColor="accent4"/>
          <w:left w:val="single" w:sz="8" w:space="0" w:color="EBC554" w:themeColor="accent4"/>
          <w:bottom w:val="single" w:sz="8" w:space="0" w:color="EBC554" w:themeColor="accent4"/>
          <w:right w:val="single" w:sz="8" w:space="0" w:color="EBC554" w:themeColor="accent4"/>
        </w:tcBorders>
      </w:tcPr>
    </w:tblStylePr>
    <w:tblStylePr w:type="firstCol">
      <w:rPr>
        <w:b/>
        <w:bCs/>
      </w:rPr>
    </w:tblStylePr>
    <w:tblStylePr w:type="lastCol">
      <w:rPr>
        <w:b/>
        <w:bCs/>
      </w:rPr>
    </w:tblStylePr>
    <w:tblStylePr w:type="band1Vert">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tblStylePr w:type="band1Horz">
      <w:tblPr/>
      <w:tcPr>
        <w:tcBorders>
          <w:top w:val="single" w:sz="8" w:space="0" w:color="EBC554" w:themeColor="accent4"/>
          <w:left w:val="single" w:sz="8" w:space="0" w:color="EBC554" w:themeColor="accent4"/>
          <w:bottom w:val="single" w:sz="8" w:space="0" w:color="EBC554" w:themeColor="accent4"/>
          <w:right w:val="single" w:sz="8" w:space="0" w:color="EBC554"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sz="6" w:space="0" w:color="7BC951" w:themeColor="accent5"/>
          <w:left w:val="single" w:sz="8" w:space="0" w:color="7BC951" w:themeColor="accent5"/>
          <w:bottom w:val="single" w:sz="8" w:space="0" w:color="7BC951" w:themeColor="accent5"/>
          <w:right w:val="single" w:sz="8" w:space="0" w:color="7BC951" w:themeColor="accent5"/>
        </w:tcBorders>
      </w:tcPr>
    </w:tblStylePr>
    <w:tblStylePr w:type="firstCol">
      <w:rPr>
        <w:b/>
        <w:bCs/>
      </w:rPr>
    </w:tblStylePr>
    <w:tblStylePr w:type="lastCol">
      <w:rPr>
        <w:b/>
        <w:bCs/>
      </w:rPr>
    </w:tblStylePr>
    <w:tblStylePr w:type="band1Vert">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tblStylePr w:type="band1Horz">
      <w:tblPr/>
      <w:tcPr>
        <w:tcBorders>
          <w:top w:val="single" w:sz="8" w:space="0" w:color="7BC951" w:themeColor="accent5"/>
          <w:left w:val="single" w:sz="8" w:space="0" w:color="7BC951" w:themeColor="accent5"/>
          <w:bottom w:val="single" w:sz="8" w:space="0" w:color="7BC951" w:themeColor="accent5"/>
          <w:right w:val="single" w:sz="8" w:space="0" w:color="7BC951"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sz="6" w:space="0" w:color="5CB887" w:themeColor="accent6"/>
          <w:left w:val="single" w:sz="8" w:space="0" w:color="5CB887" w:themeColor="accent6"/>
          <w:bottom w:val="single" w:sz="8" w:space="0" w:color="5CB887" w:themeColor="accent6"/>
          <w:right w:val="single" w:sz="8" w:space="0" w:color="5CB887" w:themeColor="accent6"/>
        </w:tcBorders>
      </w:tcPr>
    </w:tblStylePr>
    <w:tblStylePr w:type="firstCol">
      <w:rPr>
        <w:b/>
        <w:bCs/>
      </w:rPr>
    </w:tblStylePr>
    <w:tblStylePr w:type="lastCol">
      <w:rPr>
        <w:b/>
        <w:bCs/>
      </w:rPr>
    </w:tblStylePr>
    <w:tblStylePr w:type="band1Vert">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tblStylePr w:type="band1Horz">
      <w:tblPr/>
      <w:tcPr>
        <w:tcBorders>
          <w:top w:val="single" w:sz="8" w:space="0" w:color="5CB887" w:themeColor="accent6"/>
          <w:left w:val="single" w:sz="8" w:space="0" w:color="5CB887" w:themeColor="accent6"/>
          <w:bottom w:val="single" w:sz="8" w:space="0" w:color="5CB887" w:themeColor="accent6"/>
          <w:right w:val="single" w:sz="8" w:space="0" w:color="5CB887"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sz="8" w:space="0" w:color="96CED6" w:themeColor="accent1"/>
        <w:bottom w:val="single" w:sz="8" w:space="0" w:color="96CED6" w:themeColor="accent1"/>
      </w:tblBorders>
    </w:tblPr>
    <w:tblStylePr w:type="fir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lastRow">
      <w:pPr>
        <w:spacing w:before="0" w:after="0" w:line="240" w:lineRule="auto"/>
      </w:pPr>
      <w:rPr>
        <w:b/>
        <w:bCs/>
      </w:rPr>
      <w:tblPr/>
      <w:tcPr>
        <w:tcBorders>
          <w:top w:val="single" w:sz="8" w:space="0" w:color="96CED6" w:themeColor="accent1"/>
          <w:left w:val="nil"/>
          <w:bottom w:val="single" w:sz="8" w:space="0" w:color="96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sz="8" w:space="0" w:color="097F91" w:themeColor="accent2"/>
        <w:bottom w:val="single" w:sz="8" w:space="0" w:color="097F91" w:themeColor="accent2"/>
      </w:tblBorders>
    </w:tblPr>
    <w:tblStylePr w:type="fir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lastRow">
      <w:pPr>
        <w:spacing w:before="0" w:after="0" w:line="240" w:lineRule="auto"/>
      </w:pPr>
      <w:rPr>
        <w:b/>
        <w:bCs/>
      </w:rPr>
      <w:tblPr/>
      <w:tcPr>
        <w:tcBorders>
          <w:top w:val="single" w:sz="8" w:space="0" w:color="097F91" w:themeColor="accent2"/>
          <w:left w:val="nil"/>
          <w:bottom w:val="single" w:sz="8" w:space="0" w:color="097F9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sz="8" w:space="0" w:color="0B3142" w:themeColor="accent3"/>
        <w:bottom w:val="single" w:sz="8" w:space="0" w:color="0B3142" w:themeColor="accent3"/>
      </w:tblBorders>
    </w:tblPr>
    <w:tblStylePr w:type="fir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lastRow">
      <w:pPr>
        <w:spacing w:before="0" w:after="0" w:line="240" w:lineRule="auto"/>
      </w:pPr>
      <w:rPr>
        <w:b/>
        <w:bCs/>
      </w:rPr>
      <w:tblPr/>
      <w:tcPr>
        <w:tcBorders>
          <w:top w:val="single" w:sz="8" w:space="0" w:color="0B3142" w:themeColor="accent3"/>
          <w:left w:val="nil"/>
          <w:bottom w:val="single" w:sz="8" w:space="0" w:color="0B3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sz="8" w:space="0" w:color="EBC554" w:themeColor="accent4"/>
        <w:bottom w:val="single" w:sz="8" w:space="0" w:color="EBC554" w:themeColor="accent4"/>
      </w:tblBorders>
    </w:tblPr>
    <w:tblStylePr w:type="fir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lastRow">
      <w:pPr>
        <w:spacing w:before="0" w:after="0" w:line="240" w:lineRule="auto"/>
      </w:pPr>
      <w:rPr>
        <w:b/>
        <w:bCs/>
      </w:rPr>
      <w:tblPr/>
      <w:tcPr>
        <w:tcBorders>
          <w:top w:val="single" w:sz="8" w:space="0" w:color="EBC554" w:themeColor="accent4"/>
          <w:left w:val="nil"/>
          <w:bottom w:val="single" w:sz="8" w:space="0" w:color="EBC55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sz="8" w:space="0" w:color="7BC951" w:themeColor="accent5"/>
        <w:bottom w:val="single" w:sz="8" w:space="0" w:color="7BC951" w:themeColor="accent5"/>
      </w:tblBorders>
    </w:tblPr>
    <w:tblStylePr w:type="fir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lastRow">
      <w:pPr>
        <w:spacing w:before="0" w:after="0" w:line="240" w:lineRule="auto"/>
      </w:pPr>
      <w:rPr>
        <w:b/>
        <w:bCs/>
      </w:rPr>
      <w:tblPr/>
      <w:tcPr>
        <w:tcBorders>
          <w:top w:val="single" w:sz="8" w:space="0" w:color="7BC951" w:themeColor="accent5"/>
          <w:left w:val="nil"/>
          <w:bottom w:val="single" w:sz="8" w:space="0" w:color="7BC9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sz="8" w:space="0" w:color="5CB887" w:themeColor="accent6"/>
        <w:bottom w:val="single" w:sz="8" w:space="0" w:color="5CB887" w:themeColor="accent6"/>
      </w:tblBorders>
    </w:tblPr>
    <w:tblStylePr w:type="fir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lastRow">
      <w:pPr>
        <w:spacing w:before="0" w:after="0" w:line="240" w:lineRule="auto"/>
      </w:pPr>
      <w:rPr>
        <w:b/>
        <w:bCs/>
      </w:rPr>
      <w:tblPr/>
      <w:tcPr>
        <w:tcBorders>
          <w:top w:val="single" w:sz="8" w:space="0" w:color="5CB887" w:themeColor="accent6"/>
          <w:left w:val="nil"/>
          <w:bottom w:val="single" w:sz="8" w:space="0" w:color="5CB8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BFE1E6" w:themeColor="accent1" w:themeTint="99"/>
        </w:tcBorders>
      </w:tcPr>
    </w:tblStylePr>
    <w:tblStylePr w:type="lastRow">
      <w:rPr>
        <w:b/>
        <w:bCs/>
      </w:rPr>
      <w:tblPr/>
      <w:tcPr>
        <w:tcBorders>
          <w:top w:val="sing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35D9F2" w:themeColor="accent2" w:themeTint="99"/>
        </w:tcBorders>
      </w:tcPr>
    </w:tblStylePr>
    <w:tblStylePr w:type="lastRow">
      <w:rPr>
        <w:b/>
        <w:bCs/>
      </w:rPr>
      <w:tblPr/>
      <w:tcPr>
        <w:tcBorders>
          <w:top w:val="sing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239ED6" w:themeColor="accent3" w:themeTint="99"/>
        </w:tcBorders>
      </w:tcPr>
    </w:tblStylePr>
    <w:tblStylePr w:type="lastRow">
      <w:rPr>
        <w:b/>
        <w:bCs/>
      </w:rPr>
      <w:tblPr/>
      <w:tcPr>
        <w:tcBorders>
          <w:top w:val="sing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F3DB98" w:themeColor="accent4" w:themeTint="99"/>
        </w:tcBorders>
      </w:tcPr>
    </w:tblStylePr>
    <w:tblStylePr w:type="lastRow">
      <w:rPr>
        <w:b/>
        <w:bCs/>
      </w:rPr>
      <w:tblPr/>
      <w:tcPr>
        <w:tcBorders>
          <w:top w:val="sing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AFDE96" w:themeColor="accent5" w:themeTint="99"/>
        </w:tcBorders>
      </w:tcPr>
    </w:tblStylePr>
    <w:tblStylePr w:type="lastRow">
      <w:rPr>
        <w:b/>
        <w:bCs/>
      </w:rPr>
      <w:tblPr/>
      <w:tcPr>
        <w:tcBorders>
          <w:top w:val="sing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sz="4" w:space="0" w:color="9DD4B6" w:themeColor="accent6" w:themeTint="99"/>
        </w:tcBorders>
      </w:tcPr>
    </w:tblStylePr>
    <w:tblStylePr w:type="lastRow">
      <w:rPr>
        <w:b/>
        <w:bCs/>
      </w:rPr>
      <w:tblPr/>
      <w:tcPr>
        <w:tcBorders>
          <w:top w:val="sing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sz="4" w:space="0" w:color="BFE1E6" w:themeColor="accent1" w:themeTint="99"/>
        <w:bottom w:val="single" w:sz="4" w:space="0" w:color="BFE1E6" w:themeColor="accent1" w:themeTint="99"/>
        <w:insideH w:val="single" w:sz="4" w:space="0" w:color="BF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sz="4" w:space="0" w:color="35D9F2" w:themeColor="accent2" w:themeTint="99"/>
        <w:bottom w:val="single" w:sz="4" w:space="0" w:color="35D9F2" w:themeColor="accent2" w:themeTint="99"/>
        <w:insideH w:val="single" w:sz="4" w:space="0" w:color="35D9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sz="4" w:space="0" w:color="239ED6" w:themeColor="accent3" w:themeTint="99"/>
        <w:bottom w:val="single" w:sz="4" w:space="0" w:color="239ED6" w:themeColor="accent3" w:themeTint="99"/>
        <w:insideH w:val="single" w:sz="4" w:space="0" w:color="239ED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sz="4" w:space="0" w:color="F3DB98" w:themeColor="accent4" w:themeTint="99"/>
        <w:bottom w:val="single" w:sz="4" w:space="0" w:color="F3DB98" w:themeColor="accent4" w:themeTint="99"/>
        <w:insideH w:val="single" w:sz="4" w:space="0" w:color="F3DB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sz="4" w:space="0" w:color="AFDE96" w:themeColor="accent5" w:themeTint="99"/>
        <w:bottom w:val="single" w:sz="4" w:space="0" w:color="AFDE96" w:themeColor="accent5" w:themeTint="99"/>
        <w:insideH w:val="single" w:sz="4" w:space="0" w:color="AFDE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sz="4" w:space="0" w:color="9DD4B6" w:themeColor="accent6" w:themeTint="99"/>
        <w:bottom w:val="single" w:sz="4" w:space="0" w:color="9DD4B6" w:themeColor="accent6" w:themeTint="99"/>
        <w:insideH w:val="single" w:sz="4" w:space="0" w:color="9DD4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sz="4" w:space="0" w:color="96CED6" w:themeColor="accent1"/>
        <w:left w:val="single" w:sz="4" w:space="0" w:color="96CED6" w:themeColor="accent1"/>
        <w:bottom w:val="single" w:sz="4" w:space="0" w:color="96CED6" w:themeColor="accent1"/>
        <w:right w:val="single" w:sz="4" w:space="0" w:color="96CED6" w:themeColor="accent1"/>
      </w:tblBorders>
    </w:tblPr>
    <w:tblStylePr w:type="firstRow">
      <w:rPr>
        <w:b/>
        <w:bCs/>
        <w:color w:val="FFFFFF" w:themeColor="background1"/>
      </w:rPr>
      <w:tblPr/>
      <w:tcPr>
        <w:shd w:val="clear" w:color="auto" w:fill="96CED6" w:themeFill="accent1"/>
      </w:tcPr>
    </w:tblStylePr>
    <w:tblStylePr w:type="lastRow">
      <w:rPr>
        <w:b/>
        <w:bCs/>
      </w:rPr>
      <w:tblPr/>
      <w:tcPr>
        <w:tcBorders>
          <w:top w:val="double" w:sz="4" w:space="0" w:color="96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ED6" w:themeColor="accent1"/>
          <w:right w:val="single" w:sz="4" w:space="0" w:color="96CED6" w:themeColor="accent1"/>
        </w:tcBorders>
      </w:tcPr>
    </w:tblStylePr>
    <w:tblStylePr w:type="band1Horz">
      <w:tblPr/>
      <w:tcPr>
        <w:tcBorders>
          <w:top w:val="single" w:sz="4" w:space="0" w:color="96CED6" w:themeColor="accent1"/>
          <w:bottom w:val="single" w:sz="4" w:space="0" w:color="96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ED6" w:themeColor="accent1"/>
          <w:left w:val="nil"/>
        </w:tcBorders>
      </w:tcPr>
    </w:tblStylePr>
    <w:tblStylePr w:type="swCell">
      <w:tblPr/>
      <w:tcPr>
        <w:tcBorders>
          <w:top w:val="double" w:sz="4" w:space="0" w:color="96CED6" w:themeColor="accent1"/>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sz="4" w:space="0" w:color="097F91" w:themeColor="accent2"/>
        <w:left w:val="single" w:sz="4" w:space="0" w:color="097F91" w:themeColor="accent2"/>
        <w:bottom w:val="single" w:sz="4" w:space="0" w:color="097F91" w:themeColor="accent2"/>
        <w:right w:val="single" w:sz="4" w:space="0" w:color="097F91" w:themeColor="accent2"/>
      </w:tblBorders>
    </w:tblPr>
    <w:tblStylePr w:type="firstRow">
      <w:rPr>
        <w:b/>
        <w:bCs/>
        <w:color w:val="FFFFFF" w:themeColor="background1"/>
      </w:rPr>
      <w:tblPr/>
      <w:tcPr>
        <w:shd w:val="clear" w:color="auto" w:fill="097F91" w:themeFill="accent2"/>
      </w:tcPr>
    </w:tblStylePr>
    <w:tblStylePr w:type="lastRow">
      <w:rPr>
        <w:b/>
        <w:bCs/>
      </w:rPr>
      <w:tblPr/>
      <w:tcPr>
        <w:tcBorders>
          <w:top w:val="double" w:sz="4" w:space="0" w:color="097F9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F91" w:themeColor="accent2"/>
          <w:right w:val="single" w:sz="4" w:space="0" w:color="097F91" w:themeColor="accent2"/>
        </w:tcBorders>
      </w:tcPr>
    </w:tblStylePr>
    <w:tblStylePr w:type="band1Horz">
      <w:tblPr/>
      <w:tcPr>
        <w:tcBorders>
          <w:top w:val="single" w:sz="4" w:space="0" w:color="097F91" w:themeColor="accent2"/>
          <w:bottom w:val="single" w:sz="4" w:space="0" w:color="097F9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F91" w:themeColor="accent2"/>
          <w:left w:val="nil"/>
        </w:tcBorders>
      </w:tcPr>
    </w:tblStylePr>
    <w:tblStylePr w:type="swCell">
      <w:tblPr/>
      <w:tcPr>
        <w:tcBorders>
          <w:top w:val="double" w:sz="4" w:space="0" w:color="097F91" w:themeColor="accent2"/>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sz="4" w:space="0" w:color="0B3142" w:themeColor="accent3"/>
        <w:left w:val="single" w:sz="4" w:space="0" w:color="0B3142" w:themeColor="accent3"/>
        <w:bottom w:val="single" w:sz="4" w:space="0" w:color="0B3142" w:themeColor="accent3"/>
        <w:right w:val="single" w:sz="4" w:space="0" w:color="0B3142" w:themeColor="accent3"/>
      </w:tblBorders>
    </w:tblPr>
    <w:tblStylePr w:type="firstRow">
      <w:rPr>
        <w:b/>
        <w:bCs/>
        <w:color w:val="FFFFFF" w:themeColor="background1"/>
      </w:rPr>
      <w:tblPr/>
      <w:tcPr>
        <w:shd w:val="clear" w:color="auto" w:fill="0B3142" w:themeFill="accent3"/>
      </w:tcPr>
    </w:tblStylePr>
    <w:tblStylePr w:type="lastRow">
      <w:rPr>
        <w:b/>
        <w:bCs/>
      </w:rPr>
      <w:tblPr/>
      <w:tcPr>
        <w:tcBorders>
          <w:top w:val="double" w:sz="4" w:space="0" w:color="0B31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3142" w:themeColor="accent3"/>
          <w:right w:val="single" w:sz="4" w:space="0" w:color="0B3142" w:themeColor="accent3"/>
        </w:tcBorders>
      </w:tcPr>
    </w:tblStylePr>
    <w:tblStylePr w:type="band1Horz">
      <w:tblPr/>
      <w:tcPr>
        <w:tcBorders>
          <w:top w:val="single" w:sz="4" w:space="0" w:color="0B3142" w:themeColor="accent3"/>
          <w:bottom w:val="single" w:sz="4" w:space="0" w:color="0B31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3142" w:themeColor="accent3"/>
          <w:left w:val="nil"/>
        </w:tcBorders>
      </w:tcPr>
    </w:tblStylePr>
    <w:tblStylePr w:type="swCell">
      <w:tblPr/>
      <w:tcPr>
        <w:tcBorders>
          <w:top w:val="double" w:sz="4" w:space="0" w:color="0B3142" w:themeColor="accent3"/>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sz="4" w:space="0" w:color="EBC554" w:themeColor="accent4"/>
        <w:left w:val="single" w:sz="4" w:space="0" w:color="EBC554" w:themeColor="accent4"/>
        <w:bottom w:val="single" w:sz="4" w:space="0" w:color="EBC554" w:themeColor="accent4"/>
        <w:right w:val="single" w:sz="4" w:space="0" w:color="EBC554" w:themeColor="accent4"/>
      </w:tblBorders>
    </w:tblPr>
    <w:tblStylePr w:type="firstRow">
      <w:rPr>
        <w:b/>
        <w:bCs/>
        <w:color w:val="FFFFFF" w:themeColor="background1"/>
      </w:rPr>
      <w:tblPr/>
      <w:tcPr>
        <w:shd w:val="clear" w:color="auto" w:fill="EBC554" w:themeFill="accent4"/>
      </w:tcPr>
    </w:tblStylePr>
    <w:tblStylePr w:type="lastRow">
      <w:rPr>
        <w:b/>
        <w:bCs/>
      </w:rPr>
      <w:tblPr/>
      <w:tcPr>
        <w:tcBorders>
          <w:top w:val="double" w:sz="4" w:space="0" w:color="EBC55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C554" w:themeColor="accent4"/>
          <w:right w:val="single" w:sz="4" w:space="0" w:color="EBC554" w:themeColor="accent4"/>
        </w:tcBorders>
      </w:tcPr>
    </w:tblStylePr>
    <w:tblStylePr w:type="band1Horz">
      <w:tblPr/>
      <w:tcPr>
        <w:tcBorders>
          <w:top w:val="single" w:sz="4" w:space="0" w:color="EBC554" w:themeColor="accent4"/>
          <w:bottom w:val="single" w:sz="4" w:space="0" w:color="EBC55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C554" w:themeColor="accent4"/>
          <w:left w:val="nil"/>
        </w:tcBorders>
      </w:tcPr>
    </w:tblStylePr>
    <w:tblStylePr w:type="swCell">
      <w:tblPr/>
      <w:tcPr>
        <w:tcBorders>
          <w:top w:val="double" w:sz="4" w:space="0" w:color="EBC554" w:themeColor="accent4"/>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sz="4" w:space="0" w:color="7BC951" w:themeColor="accent5"/>
        <w:left w:val="single" w:sz="4" w:space="0" w:color="7BC951" w:themeColor="accent5"/>
        <w:bottom w:val="single" w:sz="4" w:space="0" w:color="7BC951" w:themeColor="accent5"/>
        <w:right w:val="single" w:sz="4" w:space="0" w:color="7BC951" w:themeColor="accent5"/>
      </w:tblBorders>
    </w:tblPr>
    <w:tblStylePr w:type="firstRow">
      <w:rPr>
        <w:b/>
        <w:bCs/>
        <w:color w:val="FFFFFF" w:themeColor="background1"/>
      </w:rPr>
      <w:tblPr/>
      <w:tcPr>
        <w:shd w:val="clear" w:color="auto" w:fill="7BC951" w:themeFill="accent5"/>
      </w:tcPr>
    </w:tblStylePr>
    <w:tblStylePr w:type="lastRow">
      <w:rPr>
        <w:b/>
        <w:bCs/>
      </w:rPr>
      <w:tblPr/>
      <w:tcPr>
        <w:tcBorders>
          <w:top w:val="double" w:sz="4" w:space="0" w:color="7BC9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C951" w:themeColor="accent5"/>
          <w:right w:val="single" w:sz="4" w:space="0" w:color="7BC951" w:themeColor="accent5"/>
        </w:tcBorders>
      </w:tcPr>
    </w:tblStylePr>
    <w:tblStylePr w:type="band1Horz">
      <w:tblPr/>
      <w:tcPr>
        <w:tcBorders>
          <w:top w:val="single" w:sz="4" w:space="0" w:color="7BC951" w:themeColor="accent5"/>
          <w:bottom w:val="single" w:sz="4" w:space="0" w:color="7BC9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C951" w:themeColor="accent5"/>
          <w:left w:val="nil"/>
        </w:tcBorders>
      </w:tcPr>
    </w:tblStylePr>
    <w:tblStylePr w:type="swCell">
      <w:tblPr/>
      <w:tcPr>
        <w:tcBorders>
          <w:top w:val="double" w:sz="4" w:space="0" w:color="7BC951" w:themeColor="accent5"/>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sz="4" w:space="0" w:color="5CB887" w:themeColor="accent6"/>
        <w:left w:val="single" w:sz="4" w:space="0" w:color="5CB887" w:themeColor="accent6"/>
        <w:bottom w:val="single" w:sz="4" w:space="0" w:color="5CB887" w:themeColor="accent6"/>
        <w:right w:val="single" w:sz="4" w:space="0" w:color="5CB887" w:themeColor="accent6"/>
      </w:tblBorders>
    </w:tblPr>
    <w:tblStylePr w:type="firstRow">
      <w:rPr>
        <w:b/>
        <w:bCs/>
        <w:color w:val="FFFFFF" w:themeColor="background1"/>
      </w:rPr>
      <w:tblPr/>
      <w:tcPr>
        <w:shd w:val="clear" w:color="auto" w:fill="5CB887" w:themeFill="accent6"/>
      </w:tcPr>
    </w:tblStylePr>
    <w:tblStylePr w:type="lastRow">
      <w:rPr>
        <w:b/>
        <w:bCs/>
      </w:rPr>
      <w:tblPr/>
      <w:tcPr>
        <w:tcBorders>
          <w:top w:val="double" w:sz="4" w:space="0" w:color="5CB8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B887" w:themeColor="accent6"/>
          <w:right w:val="single" w:sz="4" w:space="0" w:color="5CB887" w:themeColor="accent6"/>
        </w:tcBorders>
      </w:tcPr>
    </w:tblStylePr>
    <w:tblStylePr w:type="band1Horz">
      <w:tblPr/>
      <w:tcPr>
        <w:tcBorders>
          <w:top w:val="single" w:sz="4" w:space="0" w:color="5CB887" w:themeColor="accent6"/>
          <w:bottom w:val="single" w:sz="4" w:space="0" w:color="5CB8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B887" w:themeColor="accent6"/>
          <w:left w:val="nil"/>
        </w:tcBorders>
      </w:tcPr>
    </w:tblStylePr>
    <w:tblStylePr w:type="swCell">
      <w:tblPr/>
      <w:tcPr>
        <w:tcBorders>
          <w:top w:val="double" w:sz="4" w:space="0" w:color="5CB887" w:themeColor="accent6"/>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sz="4" w:space="0" w:color="BFE1E6" w:themeColor="accent1" w:themeTint="99"/>
        <w:left w:val="single" w:sz="4" w:space="0" w:color="BFE1E6" w:themeColor="accent1" w:themeTint="99"/>
        <w:bottom w:val="single" w:sz="4" w:space="0" w:color="BFE1E6" w:themeColor="accent1" w:themeTint="99"/>
        <w:right w:val="single" w:sz="4" w:space="0" w:color="BFE1E6" w:themeColor="accent1" w:themeTint="99"/>
        <w:insideH w:val="single" w:sz="4" w:space="0" w:color="BFE1E6" w:themeColor="accent1" w:themeTint="99"/>
      </w:tblBorders>
    </w:tblPr>
    <w:tblStylePr w:type="firstRow">
      <w:rPr>
        <w:b/>
        <w:bCs/>
        <w:color w:val="FFFFFF" w:themeColor="background1"/>
      </w:rPr>
      <w:tblPr/>
      <w:tcPr>
        <w:tcBorders>
          <w:top w:val="single" w:sz="4" w:space="0" w:color="96CED6" w:themeColor="accent1"/>
          <w:left w:val="single" w:sz="4" w:space="0" w:color="96CED6" w:themeColor="accent1"/>
          <w:bottom w:val="single" w:sz="4" w:space="0" w:color="96CED6" w:themeColor="accent1"/>
          <w:right w:val="single" w:sz="4" w:space="0" w:color="96CED6" w:themeColor="accent1"/>
          <w:insideH w:val="nil"/>
        </w:tcBorders>
        <w:shd w:val="clear" w:color="auto" w:fill="96CED6" w:themeFill="accent1"/>
      </w:tcPr>
    </w:tblStylePr>
    <w:tblStylePr w:type="lastRow">
      <w:rPr>
        <w:b/>
        <w:bCs/>
      </w:rPr>
      <w:tblPr/>
      <w:tcPr>
        <w:tcBorders>
          <w:top w:val="double" w:sz="4" w:space="0" w:color="BFE1E6" w:themeColor="accent1" w:themeTint="99"/>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sz="4" w:space="0" w:color="35D9F2" w:themeColor="accent2" w:themeTint="99"/>
        <w:left w:val="single" w:sz="4" w:space="0" w:color="35D9F2" w:themeColor="accent2" w:themeTint="99"/>
        <w:bottom w:val="single" w:sz="4" w:space="0" w:color="35D9F2" w:themeColor="accent2" w:themeTint="99"/>
        <w:right w:val="single" w:sz="4" w:space="0" w:color="35D9F2" w:themeColor="accent2" w:themeTint="99"/>
        <w:insideH w:val="single" w:sz="4" w:space="0" w:color="35D9F2" w:themeColor="accent2" w:themeTint="99"/>
      </w:tblBorders>
    </w:tblPr>
    <w:tblStylePr w:type="firstRow">
      <w:rPr>
        <w:b/>
        <w:bCs/>
        <w:color w:val="FFFFFF" w:themeColor="background1"/>
      </w:rPr>
      <w:tblPr/>
      <w:tcPr>
        <w:tcBorders>
          <w:top w:val="single" w:sz="4" w:space="0" w:color="097F91" w:themeColor="accent2"/>
          <w:left w:val="single" w:sz="4" w:space="0" w:color="097F91" w:themeColor="accent2"/>
          <w:bottom w:val="single" w:sz="4" w:space="0" w:color="097F91" w:themeColor="accent2"/>
          <w:right w:val="single" w:sz="4" w:space="0" w:color="097F91" w:themeColor="accent2"/>
          <w:insideH w:val="nil"/>
        </w:tcBorders>
        <w:shd w:val="clear" w:color="auto" w:fill="097F91" w:themeFill="accent2"/>
      </w:tcPr>
    </w:tblStylePr>
    <w:tblStylePr w:type="lastRow">
      <w:rPr>
        <w:b/>
        <w:bCs/>
      </w:rPr>
      <w:tblPr/>
      <w:tcPr>
        <w:tcBorders>
          <w:top w:val="double" w:sz="4" w:space="0" w:color="35D9F2" w:themeColor="accent2" w:themeTint="99"/>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sz="4" w:space="0" w:color="239ED6" w:themeColor="accent3" w:themeTint="99"/>
        <w:left w:val="single" w:sz="4" w:space="0" w:color="239ED6" w:themeColor="accent3" w:themeTint="99"/>
        <w:bottom w:val="single" w:sz="4" w:space="0" w:color="239ED6" w:themeColor="accent3" w:themeTint="99"/>
        <w:right w:val="single" w:sz="4" w:space="0" w:color="239ED6" w:themeColor="accent3" w:themeTint="99"/>
        <w:insideH w:val="single" w:sz="4" w:space="0" w:color="239ED6" w:themeColor="accent3" w:themeTint="99"/>
      </w:tblBorders>
    </w:tblPr>
    <w:tblStylePr w:type="firstRow">
      <w:rPr>
        <w:b/>
        <w:bCs/>
        <w:color w:val="FFFFFF" w:themeColor="background1"/>
      </w:rPr>
      <w:tblPr/>
      <w:tcPr>
        <w:tcBorders>
          <w:top w:val="single" w:sz="4" w:space="0" w:color="0B3142" w:themeColor="accent3"/>
          <w:left w:val="single" w:sz="4" w:space="0" w:color="0B3142" w:themeColor="accent3"/>
          <w:bottom w:val="single" w:sz="4" w:space="0" w:color="0B3142" w:themeColor="accent3"/>
          <w:right w:val="single" w:sz="4" w:space="0" w:color="0B3142" w:themeColor="accent3"/>
          <w:insideH w:val="nil"/>
        </w:tcBorders>
        <w:shd w:val="clear" w:color="auto" w:fill="0B3142" w:themeFill="accent3"/>
      </w:tcPr>
    </w:tblStylePr>
    <w:tblStylePr w:type="lastRow">
      <w:rPr>
        <w:b/>
        <w:bCs/>
      </w:rPr>
      <w:tblPr/>
      <w:tcPr>
        <w:tcBorders>
          <w:top w:val="double" w:sz="4" w:space="0" w:color="239ED6" w:themeColor="accent3" w:themeTint="99"/>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sz="4" w:space="0" w:color="F3DB98" w:themeColor="accent4" w:themeTint="99"/>
        <w:left w:val="single" w:sz="4" w:space="0" w:color="F3DB98" w:themeColor="accent4" w:themeTint="99"/>
        <w:bottom w:val="single" w:sz="4" w:space="0" w:color="F3DB98" w:themeColor="accent4" w:themeTint="99"/>
        <w:right w:val="single" w:sz="4" w:space="0" w:color="F3DB98" w:themeColor="accent4" w:themeTint="99"/>
        <w:insideH w:val="single" w:sz="4" w:space="0" w:color="F3DB98" w:themeColor="accent4" w:themeTint="99"/>
      </w:tblBorders>
    </w:tblPr>
    <w:tblStylePr w:type="firstRow">
      <w:rPr>
        <w:b/>
        <w:bCs/>
        <w:color w:val="FFFFFF" w:themeColor="background1"/>
      </w:rPr>
      <w:tblPr/>
      <w:tcPr>
        <w:tcBorders>
          <w:top w:val="single" w:sz="4" w:space="0" w:color="EBC554" w:themeColor="accent4"/>
          <w:left w:val="single" w:sz="4" w:space="0" w:color="EBC554" w:themeColor="accent4"/>
          <w:bottom w:val="single" w:sz="4" w:space="0" w:color="EBC554" w:themeColor="accent4"/>
          <w:right w:val="single" w:sz="4" w:space="0" w:color="EBC554" w:themeColor="accent4"/>
          <w:insideH w:val="nil"/>
        </w:tcBorders>
        <w:shd w:val="clear" w:color="auto" w:fill="EBC554" w:themeFill="accent4"/>
      </w:tcPr>
    </w:tblStylePr>
    <w:tblStylePr w:type="lastRow">
      <w:rPr>
        <w:b/>
        <w:bCs/>
      </w:rPr>
      <w:tblPr/>
      <w:tcPr>
        <w:tcBorders>
          <w:top w:val="double" w:sz="4" w:space="0" w:color="F3DB98" w:themeColor="accent4" w:themeTint="99"/>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sz="4" w:space="0" w:color="AFDE96" w:themeColor="accent5" w:themeTint="99"/>
        <w:left w:val="single" w:sz="4" w:space="0" w:color="AFDE96" w:themeColor="accent5" w:themeTint="99"/>
        <w:bottom w:val="single" w:sz="4" w:space="0" w:color="AFDE96" w:themeColor="accent5" w:themeTint="99"/>
        <w:right w:val="single" w:sz="4" w:space="0" w:color="AFDE96" w:themeColor="accent5" w:themeTint="99"/>
        <w:insideH w:val="single" w:sz="4" w:space="0" w:color="AFDE96" w:themeColor="accent5" w:themeTint="99"/>
      </w:tblBorders>
    </w:tblPr>
    <w:tblStylePr w:type="firstRow">
      <w:rPr>
        <w:b/>
        <w:bCs/>
        <w:color w:val="FFFFFF" w:themeColor="background1"/>
      </w:rPr>
      <w:tblPr/>
      <w:tcPr>
        <w:tcBorders>
          <w:top w:val="single" w:sz="4" w:space="0" w:color="7BC951" w:themeColor="accent5"/>
          <w:left w:val="single" w:sz="4" w:space="0" w:color="7BC951" w:themeColor="accent5"/>
          <w:bottom w:val="single" w:sz="4" w:space="0" w:color="7BC951" w:themeColor="accent5"/>
          <w:right w:val="single" w:sz="4" w:space="0" w:color="7BC951" w:themeColor="accent5"/>
          <w:insideH w:val="nil"/>
        </w:tcBorders>
        <w:shd w:val="clear" w:color="auto" w:fill="7BC951" w:themeFill="accent5"/>
      </w:tcPr>
    </w:tblStylePr>
    <w:tblStylePr w:type="lastRow">
      <w:rPr>
        <w:b/>
        <w:bCs/>
      </w:rPr>
      <w:tblPr/>
      <w:tcPr>
        <w:tcBorders>
          <w:top w:val="double" w:sz="4" w:space="0" w:color="AFDE96" w:themeColor="accent5" w:themeTint="99"/>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sz="4" w:space="0" w:color="9DD4B6" w:themeColor="accent6" w:themeTint="99"/>
        <w:left w:val="single" w:sz="4" w:space="0" w:color="9DD4B6" w:themeColor="accent6" w:themeTint="99"/>
        <w:bottom w:val="single" w:sz="4" w:space="0" w:color="9DD4B6" w:themeColor="accent6" w:themeTint="99"/>
        <w:right w:val="single" w:sz="4" w:space="0" w:color="9DD4B6" w:themeColor="accent6" w:themeTint="99"/>
        <w:insideH w:val="single" w:sz="4" w:space="0" w:color="9DD4B6" w:themeColor="accent6" w:themeTint="99"/>
      </w:tblBorders>
    </w:tblPr>
    <w:tblStylePr w:type="firstRow">
      <w:rPr>
        <w:b/>
        <w:bCs/>
        <w:color w:val="FFFFFF" w:themeColor="background1"/>
      </w:rPr>
      <w:tblPr/>
      <w:tcPr>
        <w:tcBorders>
          <w:top w:val="single" w:sz="4" w:space="0" w:color="5CB887" w:themeColor="accent6"/>
          <w:left w:val="single" w:sz="4" w:space="0" w:color="5CB887" w:themeColor="accent6"/>
          <w:bottom w:val="single" w:sz="4" w:space="0" w:color="5CB887" w:themeColor="accent6"/>
          <w:right w:val="single" w:sz="4" w:space="0" w:color="5CB887" w:themeColor="accent6"/>
          <w:insideH w:val="nil"/>
        </w:tcBorders>
        <w:shd w:val="clear" w:color="auto" w:fill="5CB887" w:themeFill="accent6"/>
      </w:tcPr>
    </w:tblStylePr>
    <w:tblStylePr w:type="lastRow">
      <w:rPr>
        <w:b/>
        <w:bCs/>
      </w:rPr>
      <w:tblPr/>
      <w:tcPr>
        <w:tcBorders>
          <w:top w:val="double" w:sz="4" w:space="0" w:color="9DD4B6" w:themeColor="accent6" w:themeTint="99"/>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sz="24" w:space="0" w:color="96CED6" w:themeColor="accent1"/>
        <w:left w:val="single" w:sz="24" w:space="0" w:color="96CED6" w:themeColor="accent1"/>
        <w:bottom w:val="single" w:sz="24" w:space="0" w:color="96CED6" w:themeColor="accent1"/>
        <w:right w:val="single" w:sz="24" w:space="0" w:color="96CED6" w:themeColor="accent1"/>
      </w:tblBorders>
    </w:tblPr>
    <w:tcPr>
      <w:shd w:val="clear" w:color="auto" w:fill="96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sz="24" w:space="0" w:color="097F91" w:themeColor="accent2"/>
        <w:left w:val="single" w:sz="24" w:space="0" w:color="097F91" w:themeColor="accent2"/>
        <w:bottom w:val="single" w:sz="24" w:space="0" w:color="097F91" w:themeColor="accent2"/>
        <w:right w:val="single" w:sz="24" w:space="0" w:color="097F91" w:themeColor="accent2"/>
      </w:tblBorders>
    </w:tblPr>
    <w:tcPr>
      <w:shd w:val="clear" w:color="auto" w:fill="097F9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sz="24" w:space="0" w:color="0B3142" w:themeColor="accent3"/>
        <w:left w:val="single" w:sz="24" w:space="0" w:color="0B3142" w:themeColor="accent3"/>
        <w:bottom w:val="single" w:sz="24" w:space="0" w:color="0B3142" w:themeColor="accent3"/>
        <w:right w:val="single" w:sz="24" w:space="0" w:color="0B3142" w:themeColor="accent3"/>
      </w:tblBorders>
    </w:tblPr>
    <w:tcPr>
      <w:shd w:val="clear" w:color="auto" w:fill="0B31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sz="24" w:space="0" w:color="EBC554" w:themeColor="accent4"/>
        <w:left w:val="single" w:sz="24" w:space="0" w:color="EBC554" w:themeColor="accent4"/>
        <w:bottom w:val="single" w:sz="24" w:space="0" w:color="EBC554" w:themeColor="accent4"/>
        <w:right w:val="single" w:sz="24" w:space="0" w:color="EBC554" w:themeColor="accent4"/>
      </w:tblBorders>
    </w:tblPr>
    <w:tcPr>
      <w:shd w:val="clear" w:color="auto" w:fill="EBC55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sz="24" w:space="0" w:color="7BC951" w:themeColor="accent5"/>
        <w:left w:val="single" w:sz="24" w:space="0" w:color="7BC951" w:themeColor="accent5"/>
        <w:bottom w:val="single" w:sz="24" w:space="0" w:color="7BC951" w:themeColor="accent5"/>
        <w:right w:val="single" w:sz="24" w:space="0" w:color="7BC951" w:themeColor="accent5"/>
      </w:tblBorders>
    </w:tblPr>
    <w:tcPr>
      <w:shd w:val="clear" w:color="auto" w:fill="7BC9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sz="24" w:space="0" w:color="5CB887" w:themeColor="accent6"/>
        <w:left w:val="single" w:sz="24" w:space="0" w:color="5CB887" w:themeColor="accent6"/>
        <w:bottom w:val="single" w:sz="24" w:space="0" w:color="5CB887" w:themeColor="accent6"/>
        <w:right w:val="single" w:sz="24" w:space="0" w:color="5CB887" w:themeColor="accent6"/>
      </w:tblBorders>
    </w:tblPr>
    <w:tcPr>
      <w:shd w:val="clear" w:color="auto" w:fill="5CB8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sz="4" w:space="0" w:color="96CED6" w:themeColor="accent1"/>
        <w:bottom w:val="single" w:sz="4" w:space="0" w:color="96CED6" w:themeColor="accent1"/>
      </w:tblBorders>
    </w:tblPr>
    <w:tblStylePr w:type="firstRow">
      <w:rPr>
        <w:b/>
        <w:bCs/>
      </w:rPr>
      <w:tblPr/>
      <w:tcPr>
        <w:tcBorders>
          <w:bottom w:val="single" w:sz="4" w:space="0" w:color="96CED6" w:themeColor="accent1"/>
        </w:tcBorders>
      </w:tcPr>
    </w:tblStylePr>
    <w:tblStylePr w:type="lastRow">
      <w:rPr>
        <w:b/>
        <w:bCs/>
      </w:rPr>
      <w:tblPr/>
      <w:tcPr>
        <w:tcBorders>
          <w:top w:val="double" w:sz="4" w:space="0" w:color="96CED6" w:themeColor="accent1"/>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sz="4" w:space="0" w:color="097F91" w:themeColor="accent2"/>
        <w:bottom w:val="single" w:sz="4" w:space="0" w:color="097F91" w:themeColor="accent2"/>
      </w:tblBorders>
    </w:tblPr>
    <w:tblStylePr w:type="firstRow">
      <w:rPr>
        <w:b/>
        <w:bCs/>
      </w:rPr>
      <w:tblPr/>
      <w:tcPr>
        <w:tcBorders>
          <w:bottom w:val="single" w:sz="4" w:space="0" w:color="097F91" w:themeColor="accent2"/>
        </w:tcBorders>
      </w:tcPr>
    </w:tblStylePr>
    <w:tblStylePr w:type="lastRow">
      <w:rPr>
        <w:b/>
        <w:bCs/>
      </w:rPr>
      <w:tblPr/>
      <w:tcPr>
        <w:tcBorders>
          <w:top w:val="double" w:sz="4" w:space="0" w:color="097F91" w:themeColor="accent2"/>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sz="4" w:space="0" w:color="0B3142" w:themeColor="accent3"/>
        <w:bottom w:val="single" w:sz="4" w:space="0" w:color="0B3142" w:themeColor="accent3"/>
      </w:tblBorders>
    </w:tblPr>
    <w:tblStylePr w:type="firstRow">
      <w:rPr>
        <w:b/>
        <w:bCs/>
      </w:rPr>
      <w:tblPr/>
      <w:tcPr>
        <w:tcBorders>
          <w:bottom w:val="single" w:sz="4" w:space="0" w:color="0B3142" w:themeColor="accent3"/>
        </w:tcBorders>
      </w:tcPr>
    </w:tblStylePr>
    <w:tblStylePr w:type="lastRow">
      <w:rPr>
        <w:b/>
        <w:bCs/>
      </w:rPr>
      <w:tblPr/>
      <w:tcPr>
        <w:tcBorders>
          <w:top w:val="double" w:sz="4" w:space="0" w:color="0B3142" w:themeColor="accent3"/>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sz="4" w:space="0" w:color="EBC554" w:themeColor="accent4"/>
        <w:bottom w:val="single" w:sz="4" w:space="0" w:color="EBC554" w:themeColor="accent4"/>
      </w:tblBorders>
    </w:tblPr>
    <w:tblStylePr w:type="firstRow">
      <w:rPr>
        <w:b/>
        <w:bCs/>
      </w:rPr>
      <w:tblPr/>
      <w:tcPr>
        <w:tcBorders>
          <w:bottom w:val="single" w:sz="4" w:space="0" w:color="EBC554" w:themeColor="accent4"/>
        </w:tcBorders>
      </w:tcPr>
    </w:tblStylePr>
    <w:tblStylePr w:type="lastRow">
      <w:rPr>
        <w:b/>
        <w:bCs/>
      </w:rPr>
      <w:tblPr/>
      <w:tcPr>
        <w:tcBorders>
          <w:top w:val="double" w:sz="4" w:space="0" w:color="EBC554" w:themeColor="accent4"/>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sz="4" w:space="0" w:color="7BC951" w:themeColor="accent5"/>
        <w:bottom w:val="single" w:sz="4" w:space="0" w:color="7BC951" w:themeColor="accent5"/>
      </w:tblBorders>
    </w:tblPr>
    <w:tblStylePr w:type="firstRow">
      <w:rPr>
        <w:b/>
        <w:bCs/>
      </w:rPr>
      <w:tblPr/>
      <w:tcPr>
        <w:tcBorders>
          <w:bottom w:val="single" w:sz="4" w:space="0" w:color="7BC951" w:themeColor="accent5"/>
        </w:tcBorders>
      </w:tcPr>
    </w:tblStylePr>
    <w:tblStylePr w:type="lastRow">
      <w:rPr>
        <w:b/>
        <w:bCs/>
      </w:rPr>
      <w:tblPr/>
      <w:tcPr>
        <w:tcBorders>
          <w:top w:val="double" w:sz="4" w:space="0" w:color="7BC951" w:themeColor="accent5"/>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sz="4" w:space="0" w:color="5CB887" w:themeColor="accent6"/>
        <w:bottom w:val="single" w:sz="4" w:space="0" w:color="5CB887" w:themeColor="accent6"/>
      </w:tblBorders>
    </w:tblPr>
    <w:tblStylePr w:type="firstRow">
      <w:rPr>
        <w:b/>
        <w:bCs/>
      </w:rPr>
      <w:tblPr/>
      <w:tcPr>
        <w:tcBorders>
          <w:bottom w:val="single" w:sz="4" w:space="0" w:color="5CB887" w:themeColor="accent6"/>
        </w:tcBorders>
      </w:tcPr>
    </w:tblStylePr>
    <w:tblStylePr w:type="lastRow">
      <w:rPr>
        <w:b/>
        <w:bCs/>
      </w:rPr>
      <w:tblPr/>
      <w:tcPr>
        <w:tcBorders>
          <w:top w:val="double" w:sz="4" w:space="0" w:color="5CB887" w:themeColor="accent6"/>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ED6" w:themeColor="accent1"/>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F9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F9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F9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F91" w:themeColor="accent2"/>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31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31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31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3142" w:themeColor="accent3"/>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C55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C55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C55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C554" w:themeColor="accent4"/>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C9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C9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C9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C951" w:themeColor="accent5"/>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B8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B8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B8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B887" w:themeColor="accent6"/>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insideV w:val="single" w:sz="8" w:space="0" w:color="B0DAE0" w:themeColor="accent1" w:themeTint="BF"/>
      </w:tblBorders>
    </w:tblPr>
    <w:tcPr>
      <w:shd w:val="clear" w:color="auto" w:fill="E4F2F4" w:themeFill="accent1" w:themeFillTint="3F"/>
    </w:tcPr>
    <w:tblStylePr w:type="firstRow">
      <w:rPr>
        <w:b/>
        <w:bCs/>
      </w:rPr>
    </w:tblStylePr>
    <w:tblStylePr w:type="lastRow">
      <w:rPr>
        <w:b/>
        <w:bCs/>
      </w:rPr>
      <w:tblPr/>
      <w:tcPr>
        <w:tcBorders>
          <w:top w:val="single" w:sz="18" w:space="0" w:color="B0DAE0" w:themeColor="accent1" w:themeTint="BF"/>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insideV w:val="single" w:sz="8" w:space="0" w:color="0EC8E5" w:themeColor="accent2" w:themeTint="BF"/>
      </w:tblBorders>
    </w:tblPr>
    <w:tcPr>
      <w:shd w:val="clear" w:color="auto" w:fill="ACEFFA" w:themeFill="accent2" w:themeFillTint="3F"/>
    </w:tcPr>
    <w:tblStylePr w:type="firstRow">
      <w:rPr>
        <w:b/>
        <w:bCs/>
      </w:rPr>
    </w:tblStylePr>
    <w:tblStylePr w:type="lastRow">
      <w:rPr>
        <w:b/>
        <w:bCs/>
      </w:rPr>
      <w:tblPr/>
      <w:tcPr>
        <w:tcBorders>
          <w:top w:val="single" w:sz="18" w:space="0" w:color="0EC8E5" w:themeColor="accent2" w:themeTint="BF"/>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insideV w:val="single" w:sz="8" w:space="0" w:color="1A769F" w:themeColor="accent3" w:themeTint="BF"/>
      </w:tblBorders>
    </w:tblPr>
    <w:tcPr>
      <w:shd w:val="clear" w:color="auto" w:fill="A3D8EF" w:themeFill="accent3" w:themeFillTint="3F"/>
    </w:tcPr>
    <w:tblStylePr w:type="firstRow">
      <w:rPr>
        <w:b/>
        <w:bCs/>
      </w:rPr>
    </w:tblStylePr>
    <w:tblStylePr w:type="lastRow">
      <w:rPr>
        <w:b/>
        <w:bCs/>
      </w:rPr>
      <w:tblPr/>
      <w:tcPr>
        <w:tcBorders>
          <w:top w:val="single" w:sz="18" w:space="0" w:color="1A769F" w:themeColor="accent3" w:themeTint="BF"/>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insideV w:val="single" w:sz="8" w:space="0" w:color="F0D37E" w:themeColor="accent4" w:themeTint="BF"/>
      </w:tblBorders>
    </w:tblPr>
    <w:tcPr>
      <w:shd w:val="clear" w:color="auto" w:fill="FAF0D4" w:themeFill="accent4" w:themeFillTint="3F"/>
    </w:tcPr>
    <w:tblStylePr w:type="firstRow">
      <w:rPr>
        <w:b/>
        <w:bCs/>
      </w:rPr>
    </w:tblStylePr>
    <w:tblStylePr w:type="lastRow">
      <w:rPr>
        <w:b/>
        <w:bCs/>
      </w:rPr>
      <w:tblPr/>
      <w:tcPr>
        <w:tcBorders>
          <w:top w:val="single" w:sz="18" w:space="0" w:color="F0D37E" w:themeColor="accent4" w:themeTint="BF"/>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insideV w:val="single" w:sz="8" w:space="0" w:color="9BD67C" w:themeColor="accent5" w:themeTint="BF"/>
      </w:tblBorders>
    </w:tblPr>
    <w:tcPr>
      <w:shd w:val="clear" w:color="auto" w:fill="DEF1D4" w:themeFill="accent5" w:themeFillTint="3F"/>
    </w:tcPr>
    <w:tblStylePr w:type="firstRow">
      <w:rPr>
        <w:b/>
        <w:bCs/>
      </w:rPr>
    </w:tblStylePr>
    <w:tblStylePr w:type="lastRow">
      <w:rPr>
        <w:b/>
        <w:bCs/>
      </w:rPr>
      <w:tblPr/>
      <w:tcPr>
        <w:tcBorders>
          <w:top w:val="single" w:sz="18" w:space="0" w:color="9BD67C" w:themeColor="accent5" w:themeTint="BF"/>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insideV w:val="single" w:sz="8" w:space="0" w:color="84C9A5" w:themeColor="accent6" w:themeTint="BF"/>
      </w:tblBorders>
    </w:tblPr>
    <w:tcPr>
      <w:shd w:val="clear" w:color="auto" w:fill="D6EDE1" w:themeFill="accent6" w:themeFillTint="3F"/>
    </w:tcPr>
    <w:tblStylePr w:type="firstRow">
      <w:rPr>
        <w:b/>
        <w:bCs/>
      </w:rPr>
    </w:tblStylePr>
    <w:tblStylePr w:type="lastRow">
      <w:rPr>
        <w:b/>
        <w:bCs/>
      </w:rPr>
      <w:tblPr/>
      <w:tcPr>
        <w:tcBorders>
          <w:top w:val="single" w:sz="18" w:space="0" w:color="84C9A5" w:themeColor="accent6" w:themeTint="BF"/>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insideH w:val="single" w:sz="8" w:space="0" w:color="96CED6" w:themeColor="accent1"/>
        <w:insideV w:val="single" w:sz="8" w:space="0" w:color="96CED6" w:themeColor="accent1"/>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sz="6" w:space="0" w:color="96CED6" w:themeColor="accent1"/>
          <w:insideV w:val="single" w:sz="6" w:space="0" w:color="96CED6" w:themeColor="accent1"/>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insideH w:val="single" w:sz="8" w:space="0" w:color="097F91" w:themeColor="accent2"/>
        <w:insideV w:val="single" w:sz="8" w:space="0" w:color="097F91" w:themeColor="accent2"/>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sz="6" w:space="0" w:color="097F91" w:themeColor="accent2"/>
          <w:insideV w:val="single" w:sz="6" w:space="0" w:color="097F91" w:themeColor="accent2"/>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insideH w:val="single" w:sz="8" w:space="0" w:color="0B3142" w:themeColor="accent3"/>
        <w:insideV w:val="single" w:sz="8" w:space="0" w:color="0B3142" w:themeColor="accent3"/>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sz="6" w:space="0" w:color="0B3142" w:themeColor="accent3"/>
          <w:insideV w:val="single" w:sz="6" w:space="0" w:color="0B3142" w:themeColor="accent3"/>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insideH w:val="single" w:sz="8" w:space="0" w:color="EBC554" w:themeColor="accent4"/>
        <w:insideV w:val="single" w:sz="8" w:space="0" w:color="EBC554" w:themeColor="accent4"/>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sz="6" w:space="0" w:color="EBC554" w:themeColor="accent4"/>
          <w:insideV w:val="single" w:sz="6" w:space="0" w:color="EBC554" w:themeColor="accent4"/>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insideH w:val="single" w:sz="8" w:space="0" w:color="7BC951" w:themeColor="accent5"/>
        <w:insideV w:val="single" w:sz="8" w:space="0" w:color="7BC951" w:themeColor="accent5"/>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sz="6" w:space="0" w:color="7BC951" w:themeColor="accent5"/>
          <w:insideV w:val="single" w:sz="6" w:space="0" w:color="7BC951" w:themeColor="accent5"/>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insideH w:val="single" w:sz="8" w:space="0" w:color="5CB887" w:themeColor="accent6"/>
        <w:insideV w:val="single" w:sz="8" w:space="0" w:color="5CB887" w:themeColor="accent6"/>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sz="6" w:space="0" w:color="5CB887" w:themeColor="accent6"/>
          <w:insideV w:val="single" w:sz="6" w:space="0" w:color="5CB887" w:themeColor="accent6"/>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2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7F9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7F9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7F9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F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8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3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3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3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0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0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C55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C55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C55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E1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C9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C9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C9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D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B8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B8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B8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DB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B31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96CED6" w:themeColor="accent1"/>
        <w:bottom w:val="single" w:sz="8" w:space="0" w:color="96CED6" w:themeColor="accent1"/>
      </w:tblBorders>
    </w:tblPr>
    <w:tblStylePr w:type="firstRow">
      <w:rPr>
        <w:rFonts w:asciiTheme="majorHAnsi" w:eastAsiaTheme="majorEastAsia" w:hAnsiTheme="majorHAnsi" w:cstheme="majorBidi"/>
      </w:rPr>
      <w:tblPr/>
      <w:tcPr>
        <w:tcBorders>
          <w:top w:val="nil"/>
          <w:bottom w:val="single" w:sz="8" w:space="0" w:color="96CED6" w:themeColor="accent1"/>
        </w:tcBorders>
      </w:tcPr>
    </w:tblStylePr>
    <w:tblStylePr w:type="lastRow">
      <w:rPr>
        <w:b/>
        <w:bCs/>
        <w:color w:val="0B3142" w:themeColor="text2"/>
      </w:rPr>
      <w:tblPr/>
      <w:tcPr>
        <w:tcBorders>
          <w:top w:val="single" w:sz="8" w:space="0" w:color="96CED6" w:themeColor="accent1"/>
          <w:bottom w:val="single" w:sz="8" w:space="0" w:color="96CED6" w:themeColor="accent1"/>
        </w:tcBorders>
      </w:tcPr>
    </w:tblStylePr>
    <w:tblStylePr w:type="firstCol">
      <w:rPr>
        <w:b/>
        <w:bCs/>
      </w:rPr>
    </w:tblStylePr>
    <w:tblStylePr w:type="lastCol">
      <w:rPr>
        <w:b/>
        <w:bCs/>
      </w:rPr>
      <w:tblPr/>
      <w:tcPr>
        <w:tcBorders>
          <w:top w:val="single" w:sz="8" w:space="0" w:color="96CED6" w:themeColor="accent1"/>
          <w:bottom w:val="single" w:sz="8" w:space="0" w:color="96CED6" w:themeColor="accent1"/>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097F91" w:themeColor="accent2"/>
        <w:bottom w:val="single" w:sz="8" w:space="0" w:color="097F91" w:themeColor="accent2"/>
      </w:tblBorders>
    </w:tblPr>
    <w:tblStylePr w:type="firstRow">
      <w:rPr>
        <w:rFonts w:asciiTheme="majorHAnsi" w:eastAsiaTheme="majorEastAsia" w:hAnsiTheme="majorHAnsi" w:cstheme="majorBidi"/>
      </w:rPr>
      <w:tblPr/>
      <w:tcPr>
        <w:tcBorders>
          <w:top w:val="nil"/>
          <w:bottom w:val="single" w:sz="8" w:space="0" w:color="097F91" w:themeColor="accent2"/>
        </w:tcBorders>
      </w:tcPr>
    </w:tblStylePr>
    <w:tblStylePr w:type="lastRow">
      <w:rPr>
        <w:b/>
        <w:bCs/>
        <w:color w:val="0B3142" w:themeColor="text2"/>
      </w:rPr>
      <w:tblPr/>
      <w:tcPr>
        <w:tcBorders>
          <w:top w:val="single" w:sz="8" w:space="0" w:color="097F91" w:themeColor="accent2"/>
          <w:bottom w:val="single" w:sz="8" w:space="0" w:color="097F91" w:themeColor="accent2"/>
        </w:tcBorders>
      </w:tcPr>
    </w:tblStylePr>
    <w:tblStylePr w:type="firstCol">
      <w:rPr>
        <w:b/>
        <w:bCs/>
      </w:rPr>
    </w:tblStylePr>
    <w:tblStylePr w:type="lastCol">
      <w:rPr>
        <w:b/>
        <w:bCs/>
      </w:rPr>
      <w:tblPr/>
      <w:tcPr>
        <w:tcBorders>
          <w:top w:val="single" w:sz="8" w:space="0" w:color="097F91" w:themeColor="accent2"/>
          <w:bottom w:val="single" w:sz="8" w:space="0" w:color="097F91" w:themeColor="accent2"/>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0B3142" w:themeColor="accent3"/>
        <w:bottom w:val="single" w:sz="8" w:space="0" w:color="0B3142" w:themeColor="accent3"/>
      </w:tblBorders>
    </w:tblPr>
    <w:tblStylePr w:type="firstRow">
      <w:rPr>
        <w:rFonts w:asciiTheme="majorHAnsi" w:eastAsiaTheme="majorEastAsia" w:hAnsiTheme="majorHAnsi" w:cstheme="majorBidi"/>
      </w:rPr>
      <w:tblPr/>
      <w:tcPr>
        <w:tcBorders>
          <w:top w:val="nil"/>
          <w:bottom w:val="single" w:sz="8" w:space="0" w:color="0B3142" w:themeColor="accent3"/>
        </w:tcBorders>
      </w:tcPr>
    </w:tblStylePr>
    <w:tblStylePr w:type="lastRow">
      <w:rPr>
        <w:b/>
        <w:bCs/>
        <w:color w:val="0B3142" w:themeColor="text2"/>
      </w:rPr>
      <w:tblPr/>
      <w:tcPr>
        <w:tcBorders>
          <w:top w:val="single" w:sz="8" w:space="0" w:color="0B3142" w:themeColor="accent3"/>
          <w:bottom w:val="single" w:sz="8" w:space="0" w:color="0B3142" w:themeColor="accent3"/>
        </w:tcBorders>
      </w:tcPr>
    </w:tblStylePr>
    <w:tblStylePr w:type="firstCol">
      <w:rPr>
        <w:b/>
        <w:bCs/>
      </w:rPr>
    </w:tblStylePr>
    <w:tblStylePr w:type="lastCol">
      <w:rPr>
        <w:b/>
        <w:bCs/>
      </w:rPr>
      <w:tblPr/>
      <w:tcPr>
        <w:tcBorders>
          <w:top w:val="single" w:sz="8" w:space="0" w:color="0B3142" w:themeColor="accent3"/>
          <w:bottom w:val="single" w:sz="8" w:space="0" w:color="0B3142" w:themeColor="accent3"/>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EBC554" w:themeColor="accent4"/>
        <w:bottom w:val="single" w:sz="8" w:space="0" w:color="EBC554" w:themeColor="accent4"/>
      </w:tblBorders>
    </w:tblPr>
    <w:tblStylePr w:type="firstRow">
      <w:rPr>
        <w:rFonts w:asciiTheme="majorHAnsi" w:eastAsiaTheme="majorEastAsia" w:hAnsiTheme="majorHAnsi" w:cstheme="majorBidi"/>
      </w:rPr>
      <w:tblPr/>
      <w:tcPr>
        <w:tcBorders>
          <w:top w:val="nil"/>
          <w:bottom w:val="single" w:sz="8" w:space="0" w:color="EBC554" w:themeColor="accent4"/>
        </w:tcBorders>
      </w:tcPr>
    </w:tblStylePr>
    <w:tblStylePr w:type="lastRow">
      <w:rPr>
        <w:b/>
        <w:bCs/>
        <w:color w:val="0B3142" w:themeColor="text2"/>
      </w:rPr>
      <w:tblPr/>
      <w:tcPr>
        <w:tcBorders>
          <w:top w:val="single" w:sz="8" w:space="0" w:color="EBC554" w:themeColor="accent4"/>
          <w:bottom w:val="single" w:sz="8" w:space="0" w:color="EBC554" w:themeColor="accent4"/>
        </w:tcBorders>
      </w:tcPr>
    </w:tblStylePr>
    <w:tblStylePr w:type="firstCol">
      <w:rPr>
        <w:b/>
        <w:bCs/>
      </w:rPr>
    </w:tblStylePr>
    <w:tblStylePr w:type="lastCol">
      <w:rPr>
        <w:b/>
        <w:bCs/>
      </w:rPr>
      <w:tblPr/>
      <w:tcPr>
        <w:tcBorders>
          <w:top w:val="single" w:sz="8" w:space="0" w:color="EBC554" w:themeColor="accent4"/>
          <w:bottom w:val="single" w:sz="8" w:space="0" w:color="EBC554" w:themeColor="accent4"/>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7BC951" w:themeColor="accent5"/>
        <w:bottom w:val="single" w:sz="8" w:space="0" w:color="7BC951" w:themeColor="accent5"/>
      </w:tblBorders>
    </w:tblPr>
    <w:tblStylePr w:type="firstRow">
      <w:rPr>
        <w:rFonts w:asciiTheme="majorHAnsi" w:eastAsiaTheme="majorEastAsia" w:hAnsiTheme="majorHAnsi" w:cstheme="majorBidi"/>
      </w:rPr>
      <w:tblPr/>
      <w:tcPr>
        <w:tcBorders>
          <w:top w:val="nil"/>
          <w:bottom w:val="single" w:sz="8" w:space="0" w:color="7BC951" w:themeColor="accent5"/>
        </w:tcBorders>
      </w:tcPr>
    </w:tblStylePr>
    <w:tblStylePr w:type="lastRow">
      <w:rPr>
        <w:b/>
        <w:bCs/>
        <w:color w:val="0B3142" w:themeColor="text2"/>
      </w:rPr>
      <w:tblPr/>
      <w:tcPr>
        <w:tcBorders>
          <w:top w:val="single" w:sz="8" w:space="0" w:color="7BC951" w:themeColor="accent5"/>
          <w:bottom w:val="single" w:sz="8" w:space="0" w:color="7BC951" w:themeColor="accent5"/>
        </w:tcBorders>
      </w:tcPr>
    </w:tblStylePr>
    <w:tblStylePr w:type="firstCol">
      <w:rPr>
        <w:b/>
        <w:bCs/>
      </w:rPr>
    </w:tblStylePr>
    <w:tblStylePr w:type="lastCol">
      <w:rPr>
        <w:b/>
        <w:bCs/>
      </w:rPr>
      <w:tblPr/>
      <w:tcPr>
        <w:tcBorders>
          <w:top w:val="single" w:sz="8" w:space="0" w:color="7BC951" w:themeColor="accent5"/>
          <w:bottom w:val="single" w:sz="8" w:space="0" w:color="7BC951" w:themeColor="accent5"/>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5CB887" w:themeColor="accent6"/>
        <w:bottom w:val="single" w:sz="8" w:space="0" w:color="5CB887" w:themeColor="accent6"/>
      </w:tblBorders>
    </w:tblPr>
    <w:tblStylePr w:type="firstRow">
      <w:rPr>
        <w:rFonts w:asciiTheme="majorHAnsi" w:eastAsiaTheme="majorEastAsia" w:hAnsiTheme="majorHAnsi" w:cstheme="majorBidi"/>
      </w:rPr>
      <w:tblPr/>
      <w:tcPr>
        <w:tcBorders>
          <w:top w:val="nil"/>
          <w:bottom w:val="single" w:sz="8" w:space="0" w:color="5CB887" w:themeColor="accent6"/>
        </w:tcBorders>
      </w:tcPr>
    </w:tblStylePr>
    <w:tblStylePr w:type="lastRow">
      <w:rPr>
        <w:b/>
        <w:bCs/>
        <w:color w:val="0B3142" w:themeColor="text2"/>
      </w:rPr>
      <w:tblPr/>
      <w:tcPr>
        <w:tcBorders>
          <w:top w:val="single" w:sz="8" w:space="0" w:color="5CB887" w:themeColor="accent6"/>
          <w:bottom w:val="single" w:sz="8" w:space="0" w:color="5CB887" w:themeColor="accent6"/>
        </w:tcBorders>
      </w:tcPr>
    </w:tblStylePr>
    <w:tblStylePr w:type="firstCol">
      <w:rPr>
        <w:b/>
        <w:bCs/>
      </w:rPr>
    </w:tblStylePr>
    <w:tblStylePr w:type="lastCol">
      <w:rPr>
        <w:b/>
        <w:bCs/>
      </w:rPr>
      <w:tblPr/>
      <w:tcPr>
        <w:tcBorders>
          <w:top w:val="single" w:sz="8" w:space="0" w:color="5CB887" w:themeColor="accent6"/>
          <w:bottom w:val="single" w:sz="8" w:space="0" w:color="5CB887" w:themeColor="accent6"/>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96CED6" w:themeColor="accent1"/>
        <w:left w:val="single" w:sz="8" w:space="0" w:color="96CED6" w:themeColor="accent1"/>
        <w:bottom w:val="single" w:sz="8" w:space="0" w:color="96CED6" w:themeColor="accent1"/>
        <w:right w:val="single" w:sz="8" w:space="0" w:color="96CED6" w:themeColor="accent1"/>
      </w:tblBorders>
    </w:tblPr>
    <w:tblStylePr w:type="firstRow">
      <w:rPr>
        <w:sz w:val="24"/>
        <w:szCs w:val="24"/>
      </w:rPr>
      <w:tblPr/>
      <w:tcPr>
        <w:tcBorders>
          <w:top w:val="nil"/>
          <w:left w:val="nil"/>
          <w:bottom w:val="single" w:sz="24" w:space="0" w:color="96CED6" w:themeColor="accent1"/>
          <w:right w:val="nil"/>
          <w:insideH w:val="nil"/>
          <w:insideV w:val="nil"/>
        </w:tcBorders>
        <w:shd w:val="clear" w:color="auto" w:fill="FFFFFF" w:themeFill="background1"/>
      </w:tcPr>
    </w:tblStylePr>
    <w:tblStylePr w:type="lastRow">
      <w:tblPr/>
      <w:tcPr>
        <w:tcBorders>
          <w:top w:val="single" w:sz="8" w:space="0" w:color="96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ED6" w:themeColor="accent1"/>
          <w:insideH w:val="nil"/>
          <w:insideV w:val="nil"/>
        </w:tcBorders>
        <w:shd w:val="clear" w:color="auto" w:fill="FFFFFF" w:themeFill="background1"/>
      </w:tcPr>
    </w:tblStylePr>
    <w:tblStylePr w:type="lastCol">
      <w:tblPr/>
      <w:tcPr>
        <w:tcBorders>
          <w:top w:val="nil"/>
          <w:left w:val="single" w:sz="8" w:space="0" w:color="96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97F91" w:themeColor="accent2"/>
        <w:left w:val="single" w:sz="8" w:space="0" w:color="097F91" w:themeColor="accent2"/>
        <w:bottom w:val="single" w:sz="8" w:space="0" w:color="097F91" w:themeColor="accent2"/>
        <w:right w:val="single" w:sz="8" w:space="0" w:color="097F91" w:themeColor="accent2"/>
      </w:tblBorders>
    </w:tblPr>
    <w:tblStylePr w:type="firstRow">
      <w:rPr>
        <w:sz w:val="24"/>
        <w:szCs w:val="24"/>
      </w:rPr>
      <w:tblPr/>
      <w:tcPr>
        <w:tcBorders>
          <w:top w:val="nil"/>
          <w:left w:val="nil"/>
          <w:bottom w:val="single" w:sz="24" w:space="0" w:color="097F91" w:themeColor="accent2"/>
          <w:right w:val="nil"/>
          <w:insideH w:val="nil"/>
          <w:insideV w:val="nil"/>
        </w:tcBorders>
        <w:shd w:val="clear" w:color="auto" w:fill="FFFFFF" w:themeFill="background1"/>
      </w:tcPr>
    </w:tblStylePr>
    <w:tblStylePr w:type="lastRow">
      <w:tblPr/>
      <w:tcPr>
        <w:tcBorders>
          <w:top w:val="single" w:sz="8" w:space="0" w:color="097F9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7F91" w:themeColor="accent2"/>
          <w:insideH w:val="nil"/>
          <w:insideV w:val="nil"/>
        </w:tcBorders>
        <w:shd w:val="clear" w:color="auto" w:fill="FFFFFF" w:themeFill="background1"/>
      </w:tcPr>
    </w:tblStylePr>
    <w:tblStylePr w:type="lastCol">
      <w:tblPr/>
      <w:tcPr>
        <w:tcBorders>
          <w:top w:val="nil"/>
          <w:left w:val="single" w:sz="8" w:space="0" w:color="097F9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B3142" w:themeColor="accent3"/>
        <w:left w:val="single" w:sz="8" w:space="0" w:color="0B3142" w:themeColor="accent3"/>
        <w:bottom w:val="single" w:sz="8" w:space="0" w:color="0B3142" w:themeColor="accent3"/>
        <w:right w:val="single" w:sz="8" w:space="0" w:color="0B3142" w:themeColor="accent3"/>
      </w:tblBorders>
    </w:tblPr>
    <w:tblStylePr w:type="firstRow">
      <w:rPr>
        <w:sz w:val="24"/>
        <w:szCs w:val="24"/>
      </w:rPr>
      <w:tblPr/>
      <w:tcPr>
        <w:tcBorders>
          <w:top w:val="nil"/>
          <w:left w:val="nil"/>
          <w:bottom w:val="single" w:sz="24" w:space="0" w:color="0B3142" w:themeColor="accent3"/>
          <w:right w:val="nil"/>
          <w:insideH w:val="nil"/>
          <w:insideV w:val="nil"/>
        </w:tcBorders>
        <w:shd w:val="clear" w:color="auto" w:fill="FFFFFF" w:themeFill="background1"/>
      </w:tcPr>
    </w:tblStylePr>
    <w:tblStylePr w:type="lastRow">
      <w:tblPr/>
      <w:tcPr>
        <w:tcBorders>
          <w:top w:val="single" w:sz="8" w:space="0" w:color="0B3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3142" w:themeColor="accent3"/>
          <w:insideH w:val="nil"/>
          <w:insideV w:val="nil"/>
        </w:tcBorders>
        <w:shd w:val="clear" w:color="auto" w:fill="FFFFFF" w:themeFill="background1"/>
      </w:tcPr>
    </w:tblStylePr>
    <w:tblStylePr w:type="lastCol">
      <w:tblPr/>
      <w:tcPr>
        <w:tcBorders>
          <w:top w:val="nil"/>
          <w:left w:val="single" w:sz="8" w:space="0" w:color="0B3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C554" w:themeColor="accent4"/>
        <w:left w:val="single" w:sz="8" w:space="0" w:color="EBC554" w:themeColor="accent4"/>
        <w:bottom w:val="single" w:sz="8" w:space="0" w:color="EBC554" w:themeColor="accent4"/>
        <w:right w:val="single" w:sz="8" w:space="0" w:color="EBC554" w:themeColor="accent4"/>
      </w:tblBorders>
    </w:tblPr>
    <w:tblStylePr w:type="firstRow">
      <w:rPr>
        <w:sz w:val="24"/>
        <w:szCs w:val="24"/>
      </w:rPr>
      <w:tblPr/>
      <w:tcPr>
        <w:tcBorders>
          <w:top w:val="nil"/>
          <w:left w:val="nil"/>
          <w:bottom w:val="single" w:sz="24" w:space="0" w:color="EBC554" w:themeColor="accent4"/>
          <w:right w:val="nil"/>
          <w:insideH w:val="nil"/>
          <w:insideV w:val="nil"/>
        </w:tcBorders>
        <w:shd w:val="clear" w:color="auto" w:fill="FFFFFF" w:themeFill="background1"/>
      </w:tcPr>
    </w:tblStylePr>
    <w:tblStylePr w:type="lastRow">
      <w:tblPr/>
      <w:tcPr>
        <w:tcBorders>
          <w:top w:val="single" w:sz="8" w:space="0" w:color="EBC55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C554" w:themeColor="accent4"/>
          <w:insideH w:val="nil"/>
          <w:insideV w:val="nil"/>
        </w:tcBorders>
        <w:shd w:val="clear" w:color="auto" w:fill="FFFFFF" w:themeFill="background1"/>
      </w:tcPr>
    </w:tblStylePr>
    <w:tblStylePr w:type="lastCol">
      <w:tblPr/>
      <w:tcPr>
        <w:tcBorders>
          <w:top w:val="nil"/>
          <w:left w:val="single" w:sz="8" w:space="0" w:color="EBC55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BC951" w:themeColor="accent5"/>
        <w:left w:val="single" w:sz="8" w:space="0" w:color="7BC951" w:themeColor="accent5"/>
        <w:bottom w:val="single" w:sz="8" w:space="0" w:color="7BC951" w:themeColor="accent5"/>
        <w:right w:val="single" w:sz="8" w:space="0" w:color="7BC951" w:themeColor="accent5"/>
      </w:tblBorders>
    </w:tblPr>
    <w:tblStylePr w:type="firstRow">
      <w:rPr>
        <w:sz w:val="24"/>
        <w:szCs w:val="24"/>
      </w:rPr>
      <w:tblPr/>
      <w:tcPr>
        <w:tcBorders>
          <w:top w:val="nil"/>
          <w:left w:val="nil"/>
          <w:bottom w:val="single" w:sz="24" w:space="0" w:color="7BC951" w:themeColor="accent5"/>
          <w:right w:val="nil"/>
          <w:insideH w:val="nil"/>
          <w:insideV w:val="nil"/>
        </w:tcBorders>
        <w:shd w:val="clear" w:color="auto" w:fill="FFFFFF" w:themeFill="background1"/>
      </w:tcPr>
    </w:tblStylePr>
    <w:tblStylePr w:type="lastRow">
      <w:tblPr/>
      <w:tcPr>
        <w:tcBorders>
          <w:top w:val="single" w:sz="8" w:space="0" w:color="7BC9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C951" w:themeColor="accent5"/>
          <w:insideH w:val="nil"/>
          <w:insideV w:val="nil"/>
        </w:tcBorders>
        <w:shd w:val="clear" w:color="auto" w:fill="FFFFFF" w:themeFill="background1"/>
      </w:tcPr>
    </w:tblStylePr>
    <w:tblStylePr w:type="lastCol">
      <w:tblPr/>
      <w:tcPr>
        <w:tcBorders>
          <w:top w:val="nil"/>
          <w:left w:val="single" w:sz="8" w:space="0" w:color="7BC9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5CB887" w:themeColor="accent6"/>
        <w:left w:val="single" w:sz="8" w:space="0" w:color="5CB887" w:themeColor="accent6"/>
        <w:bottom w:val="single" w:sz="8" w:space="0" w:color="5CB887" w:themeColor="accent6"/>
        <w:right w:val="single" w:sz="8" w:space="0" w:color="5CB887" w:themeColor="accent6"/>
      </w:tblBorders>
    </w:tblPr>
    <w:tblStylePr w:type="firstRow">
      <w:rPr>
        <w:sz w:val="24"/>
        <w:szCs w:val="24"/>
      </w:rPr>
      <w:tblPr/>
      <w:tcPr>
        <w:tcBorders>
          <w:top w:val="nil"/>
          <w:left w:val="nil"/>
          <w:bottom w:val="single" w:sz="24" w:space="0" w:color="5CB887" w:themeColor="accent6"/>
          <w:right w:val="nil"/>
          <w:insideH w:val="nil"/>
          <w:insideV w:val="nil"/>
        </w:tcBorders>
        <w:shd w:val="clear" w:color="auto" w:fill="FFFFFF" w:themeFill="background1"/>
      </w:tcPr>
    </w:tblStylePr>
    <w:tblStylePr w:type="lastRow">
      <w:tblPr/>
      <w:tcPr>
        <w:tcBorders>
          <w:top w:val="single" w:sz="8" w:space="0" w:color="5CB8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B887" w:themeColor="accent6"/>
          <w:insideH w:val="nil"/>
          <w:insideV w:val="nil"/>
        </w:tcBorders>
        <w:shd w:val="clear" w:color="auto" w:fill="FFFFFF" w:themeFill="background1"/>
      </w:tcPr>
    </w:tblStylePr>
    <w:tblStylePr w:type="lastCol">
      <w:tblPr/>
      <w:tcPr>
        <w:tcBorders>
          <w:top w:val="nil"/>
          <w:left w:val="single" w:sz="8" w:space="0" w:color="5CB8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single" w:sz="8" w:space="0" w:color="B0DAE0" w:themeColor="accent1" w:themeTint="BF"/>
      </w:tblBorders>
    </w:tblPr>
    <w:tblStylePr w:type="firstRow">
      <w:pPr>
        <w:spacing w:before="0" w:after="0" w:line="240" w:lineRule="auto"/>
      </w:pPr>
      <w:rPr>
        <w:b/>
        <w:bCs/>
        <w:color w:val="FFFFFF" w:themeColor="background1"/>
      </w:rPr>
      <w:tblPr/>
      <w:tcPr>
        <w:tcBorders>
          <w:top w:val="single" w:sz="8"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shd w:val="clear" w:color="auto" w:fill="96CED6" w:themeFill="accent1"/>
      </w:tcPr>
    </w:tblStylePr>
    <w:tblStylePr w:type="lastRow">
      <w:pPr>
        <w:spacing w:before="0" w:after="0" w:line="240" w:lineRule="auto"/>
      </w:pPr>
      <w:rPr>
        <w:b/>
        <w:bCs/>
      </w:rPr>
      <w:tblPr/>
      <w:tcPr>
        <w:tcBorders>
          <w:top w:val="double" w:sz="6" w:space="0" w:color="B0DAE0" w:themeColor="accent1" w:themeTint="BF"/>
          <w:left w:val="single" w:sz="8" w:space="0" w:color="B0DAE0" w:themeColor="accent1" w:themeTint="BF"/>
          <w:bottom w:val="single" w:sz="8" w:space="0" w:color="B0DAE0" w:themeColor="accent1" w:themeTint="BF"/>
          <w:right w:val="single" w:sz="8" w:space="0" w:color="B0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single" w:sz="8" w:space="0" w:color="0EC8E5" w:themeColor="accent2" w:themeTint="BF"/>
      </w:tblBorders>
    </w:tblPr>
    <w:tblStylePr w:type="firstRow">
      <w:pPr>
        <w:spacing w:before="0" w:after="0" w:line="240" w:lineRule="auto"/>
      </w:pPr>
      <w:rPr>
        <w:b/>
        <w:bCs/>
        <w:color w:val="FFFFFF" w:themeColor="background1"/>
      </w:rPr>
      <w:tblPr/>
      <w:tcPr>
        <w:tcBorders>
          <w:top w:val="single" w:sz="8"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shd w:val="clear" w:color="auto" w:fill="097F91" w:themeFill="accent2"/>
      </w:tcPr>
    </w:tblStylePr>
    <w:tblStylePr w:type="lastRow">
      <w:pPr>
        <w:spacing w:before="0" w:after="0" w:line="240" w:lineRule="auto"/>
      </w:pPr>
      <w:rPr>
        <w:b/>
        <w:bCs/>
      </w:rPr>
      <w:tblPr/>
      <w:tcPr>
        <w:tcBorders>
          <w:top w:val="double" w:sz="6" w:space="0" w:color="0EC8E5" w:themeColor="accent2" w:themeTint="BF"/>
          <w:left w:val="single" w:sz="8" w:space="0" w:color="0EC8E5" w:themeColor="accent2" w:themeTint="BF"/>
          <w:bottom w:val="single" w:sz="8" w:space="0" w:color="0EC8E5" w:themeColor="accent2" w:themeTint="BF"/>
          <w:right w:val="single" w:sz="8" w:space="0" w:color="0EC8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single" w:sz="8" w:space="0" w:color="1A769F" w:themeColor="accent3" w:themeTint="BF"/>
      </w:tblBorders>
    </w:tblPr>
    <w:tblStylePr w:type="firstRow">
      <w:pPr>
        <w:spacing w:before="0" w:after="0" w:line="240" w:lineRule="auto"/>
      </w:pPr>
      <w:rPr>
        <w:b/>
        <w:bCs/>
        <w:color w:val="FFFFFF" w:themeColor="background1"/>
      </w:rPr>
      <w:tblPr/>
      <w:tcPr>
        <w:tcBorders>
          <w:top w:val="single" w:sz="8"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shd w:val="clear" w:color="auto" w:fill="0B3142" w:themeFill="accent3"/>
      </w:tcPr>
    </w:tblStylePr>
    <w:tblStylePr w:type="lastRow">
      <w:pPr>
        <w:spacing w:before="0" w:after="0" w:line="240" w:lineRule="auto"/>
      </w:pPr>
      <w:rPr>
        <w:b/>
        <w:bCs/>
      </w:rPr>
      <w:tblPr/>
      <w:tcPr>
        <w:tcBorders>
          <w:top w:val="double" w:sz="6" w:space="0" w:color="1A769F" w:themeColor="accent3" w:themeTint="BF"/>
          <w:left w:val="single" w:sz="8" w:space="0" w:color="1A769F" w:themeColor="accent3" w:themeTint="BF"/>
          <w:bottom w:val="single" w:sz="8" w:space="0" w:color="1A769F" w:themeColor="accent3" w:themeTint="BF"/>
          <w:right w:val="single" w:sz="8" w:space="0" w:color="1A76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single" w:sz="8" w:space="0" w:color="F0D37E" w:themeColor="accent4" w:themeTint="BF"/>
      </w:tblBorders>
    </w:tblPr>
    <w:tblStylePr w:type="firstRow">
      <w:pPr>
        <w:spacing w:before="0" w:after="0" w:line="240" w:lineRule="auto"/>
      </w:pPr>
      <w:rPr>
        <w:b/>
        <w:bCs/>
        <w:color w:val="FFFFFF" w:themeColor="background1"/>
      </w:rPr>
      <w:tblPr/>
      <w:tcPr>
        <w:tcBorders>
          <w:top w:val="single" w:sz="8"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shd w:val="clear" w:color="auto" w:fill="EBC554" w:themeFill="accent4"/>
      </w:tcPr>
    </w:tblStylePr>
    <w:tblStylePr w:type="lastRow">
      <w:pPr>
        <w:spacing w:before="0" w:after="0" w:line="240" w:lineRule="auto"/>
      </w:pPr>
      <w:rPr>
        <w:b/>
        <w:bCs/>
      </w:rPr>
      <w:tblPr/>
      <w:tcPr>
        <w:tcBorders>
          <w:top w:val="double" w:sz="6" w:space="0" w:color="F0D37E" w:themeColor="accent4" w:themeTint="BF"/>
          <w:left w:val="single" w:sz="8" w:space="0" w:color="F0D37E" w:themeColor="accent4" w:themeTint="BF"/>
          <w:bottom w:val="single" w:sz="8" w:space="0" w:color="F0D37E" w:themeColor="accent4" w:themeTint="BF"/>
          <w:right w:val="single" w:sz="8" w:space="0" w:color="F0D3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single" w:sz="8" w:space="0" w:color="9BD67C" w:themeColor="accent5" w:themeTint="BF"/>
      </w:tblBorders>
    </w:tblPr>
    <w:tblStylePr w:type="firstRow">
      <w:pPr>
        <w:spacing w:before="0" w:after="0" w:line="240" w:lineRule="auto"/>
      </w:pPr>
      <w:rPr>
        <w:b/>
        <w:bCs/>
        <w:color w:val="FFFFFF" w:themeColor="background1"/>
      </w:rPr>
      <w:tblPr/>
      <w:tcPr>
        <w:tcBorders>
          <w:top w:val="single" w:sz="8"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shd w:val="clear" w:color="auto" w:fill="7BC951" w:themeFill="accent5"/>
      </w:tcPr>
    </w:tblStylePr>
    <w:tblStylePr w:type="lastRow">
      <w:pPr>
        <w:spacing w:before="0" w:after="0" w:line="240" w:lineRule="auto"/>
      </w:pPr>
      <w:rPr>
        <w:b/>
        <w:bCs/>
      </w:rPr>
      <w:tblPr/>
      <w:tcPr>
        <w:tcBorders>
          <w:top w:val="double" w:sz="6" w:space="0" w:color="9BD67C" w:themeColor="accent5" w:themeTint="BF"/>
          <w:left w:val="single" w:sz="8" w:space="0" w:color="9BD67C" w:themeColor="accent5" w:themeTint="BF"/>
          <w:bottom w:val="single" w:sz="8" w:space="0" w:color="9BD67C" w:themeColor="accent5" w:themeTint="BF"/>
          <w:right w:val="single" w:sz="8" w:space="0" w:color="9BD6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single" w:sz="8" w:space="0" w:color="84C9A5" w:themeColor="accent6" w:themeTint="BF"/>
      </w:tblBorders>
    </w:tblPr>
    <w:tblStylePr w:type="firstRow">
      <w:pPr>
        <w:spacing w:before="0" w:after="0" w:line="240" w:lineRule="auto"/>
      </w:pPr>
      <w:rPr>
        <w:b/>
        <w:bCs/>
        <w:color w:val="FFFFFF" w:themeColor="background1"/>
      </w:rPr>
      <w:tblPr/>
      <w:tcPr>
        <w:tcBorders>
          <w:top w:val="single" w:sz="8"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shd w:val="clear" w:color="auto" w:fill="5CB887" w:themeFill="accent6"/>
      </w:tcPr>
    </w:tblStylePr>
    <w:tblStylePr w:type="lastRow">
      <w:pPr>
        <w:spacing w:before="0" w:after="0" w:line="240" w:lineRule="auto"/>
      </w:pPr>
      <w:rPr>
        <w:b/>
        <w:bCs/>
      </w:rPr>
      <w:tblPr/>
      <w:tcPr>
        <w:tcBorders>
          <w:top w:val="double" w:sz="6" w:space="0" w:color="84C9A5" w:themeColor="accent6" w:themeTint="BF"/>
          <w:left w:val="single" w:sz="8" w:space="0" w:color="84C9A5" w:themeColor="accent6" w:themeTint="BF"/>
          <w:bottom w:val="single" w:sz="8" w:space="0" w:color="84C9A5" w:themeColor="accent6" w:themeTint="BF"/>
          <w:right w:val="single" w:sz="8" w:space="0" w:color="84C9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tes">
    <w:name w:val="Notes"/>
    <w:basedOn w:val="Normal"/>
    <w:qFormat/>
    <w:rsid w:val="00E12F62"/>
    <w:pPr>
      <w:widowControl w:val="0"/>
      <w:spacing w:before="0" w:after="0" w:line="240" w:lineRule="auto"/>
    </w:pPr>
    <w:rPr>
      <w:sz w:val="20"/>
    </w:rPr>
  </w:style>
  <w:style w:type="paragraph" w:customStyle="1" w:styleId="ListAlpha">
    <w:name w:val="List Alpha"/>
    <w:basedOn w:val="Normal"/>
    <w:qFormat/>
    <w:rsid w:val="002F72E9"/>
    <w:pPr>
      <w:numPr>
        <w:numId w:val="10"/>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6D5FAB"/>
    <w:rPr>
      <w:color w:val="097F91" w:themeColor="accent2"/>
      <w:kern w:val="16"/>
      <w:sz w:val="16"/>
    </w:rPr>
  </w:style>
  <w:style w:type="character" w:customStyle="1" w:styleId="TOC1Char">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customStyle="1" w:styleId="CoverLogo">
    <w:name w:val="Cover Logo"/>
    <w:basedOn w:val="NoSpacing"/>
    <w:next w:val="NoSpacing"/>
    <w:uiPriority w:val="28"/>
    <w:rsid w:val="003D42C4"/>
    <w:pPr>
      <w:framePr w:hSpace="22680" w:wrap="around" w:vAnchor="page" w:hAnchor="margin" w:y="710"/>
      <w:spacing w:after="60"/>
    </w:pPr>
  </w:style>
  <w:style w:type="paragraph" w:styleId="NormalIndent">
    <w:name w:val="Normal Indent"/>
    <w:basedOn w:val="Normal"/>
    <w:qFormat/>
    <w:rsid w:val="004C2882"/>
    <w:pPr>
      <w:ind w:left="567"/>
    </w:pPr>
  </w:style>
  <w:style w:type="paragraph" w:customStyle="1" w:styleId="Source">
    <w:name w:val="Source"/>
    <w:basedOn w:val="Normal"/>
    <w:next w:val="BodyText"/>
    <w:qFormat/>
    <w:rsid w:val="00E12F62"/>
    <w:pPr>
      <w:widowControl w:val="0"/>
      <w:numPr>
        <w:numId w:val="4"/>
      </w:numPr>
      <w:spacing w:line="240" w:lineRule="auto"/>
      <w:contextualSpacing/>
    </w:pPr>
    <w:rPr>
      <w:sz w:val="20"/>
    </w:r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customStyle="1" w:styleId="NotesNumbered">
    <w:name w:val="Notes Numbered"/>
    <w:basedOn w:val="Normal"/>
    <w:qFormat/>
    <w:rsid w:val="00E12F62"/>
    <w:pPr>
      <w:widowControl w:val="0"/>
      <w:numPr>
        <w:numId w:val="3"/>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customStyle="1" w:styleId="ListAlpha2">
    <w:name w:val="List Alpha 2"/>
    <w:basedOn w:val="ListAlpha"/>
    <w:qFormat/>
    <w:rsid w:val="00356E24"/>
    <w:pPr>
      <w:numPr>
        <w:ilvl w:val="1"/>
      </w:numPr>
    </w:pPr>
  </w:style>
  <w:style w:type="paragraph" w:customStyle="1" w:styleId="FooterPageNumber">
    <w:name w:val="Footer Page Number"/>
    <w:basedOn w:val="Footer"/>
    <w:uiPriority w:val="99"/>
    <w:rsid w:val="00714768"/>
    <w:pPr>
      <w:framePr w:w="567" w:wrap="around" w:vAnchor="text" w:h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sz="4" w:space="0" w:color="097F91" w:themeColor="accent2"/>
        <w:bottom w:val="single" w:sz="4" w:space="0" w:color="097F91" w:themeColor="accent2"/>
        <w:insideH w:val="single" w:sz="4" w:space="0" w:color="097F91" w:themeColor="accent2"/>
        <w:insideV w:val="single" w:sz="4" w:space="0" w:color="097F91" w:themeColor="accent2"/>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customStyle="1" w:styleId="DateChar">
    <w:name w:val="Date Char"/>
    <w:basedOn w:val="DefaultParagraphFont"/>
    <w:link w:val="Date"/>
    <w:uiPriority w:val="28"/>
    <w:rsid w:val="00714768"/>
    <w:rPr>
      <w:b/>
      <w:spacing w:val="2"/>
      <w:sz w:val="24"/>
      <w:szCs w:val="24"/>
    </w:rPr>
  </w:style>
  <w:style w:type="paragraph" w:customStyle="1" w:styleId="SignaturePosition">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customStyle="1" w:styleId="SignatureChar">
    <w:name w:val="Signature Char"/>
    <w:aliases w:val="Signature Name Char"/>
    <w:basedOn w:val="DefaultParagraphFont"/>
    <w:link w:val="Signature"/>
    <w:uiPriority w:val="39"/>
    <w:rsid w:val="00CA6F6B"/>
    <w:rPr>
      <w:b/>
    </w:rPr>
  </w:style>
  <w:style w:type="paragraph" w:customStyle="1" w:styleId="Shape-LineAnchor">
    <w:name w:val="Shape - Line Anchor"/>
    <w:basedOn w:val="NoSpacing"/>
    <w:next w:val="BodyText"/>
    <w:qFormat/>
    <w:rsid w:val="00714768"/>
    <w:pPr>
      <w:spacing w:before="60" w:after="300"/>
    </w:pPr>
  </w:style>
  <w:style w:type="paragraph" w:customStyle="1" w:styleId="FootnoteBorder">
    <w:name w:val="Footnote Border"/>
    <w:basedOn w:val="Footer"/>
    <w:next w:val="NoSpacing"/>
    <w:uiPriority w:val="99"/>
    <w:rsid w:val="008545A5"/>
    <w:pPr>
      <w:pBdr>
        <w:bottom w:val="single" w:sz="2" w:space="1" w:color="B4DBE0"/>
      </w:pBdr>
      <w:spacing w:after="120"/>
    </w:pPr>
  </w:style>
  <w:style w:type="paragraph" w:customStyle="1" w:styleId="IntroPara">
    <w:name w:val="Intro Para"/>
    <w:basedOn w:val="Normal"/>
    <w:next w:val="BodyText"/>
    <w:qFormat/>
    <w:rsid w:val="004F6DFE"/>
    <w:pPr>
      <w:spacing w:before="240" w:after="360"/>
    </w:pPr>
    <w:rPr>
      <w:color w:val="097F91" w:themeColor="accent2"/>
      <w:spacing w:val="2"/>
      <w:sz w:val="28"/>
      <w:szCs w:val="24"/>
    </w:rPr>
  </w:style>
  <w:style w:type="paragraph" w:customStyle="1" w:styleId="PullText">
    <w:name w:val="Pull Text"/>
    <w:basedOn w:val="Normal"/>
    <w:qFormat/>
    <w:rsid w:val="007D5FCC"/>
    <w:pPr>
      <w:spacing w:line="360" w:lineRule="atLeast"/>
    </w:pPr>
    <w:rPr>
      <w:color w:val="097F91" w:themeColor="accent2"/>
      <w:sz w:val="30"/>
    </w:rPr>
  </w:style>
  <w:style w:type="character" w:customStyle="1" w:styleId="QuoteChar">
    <w:name w:val="Quote Char"/>
    <w:basedOn w:val="DefaultParagraphFont"/>
    <w:link w:val="Quote"/>
    <w:rsid w:val="007D5FCC"/>
    <w:rPr>
      <w:i/>
      <w:iCs/>
      <w:color w:val="404040" w:themeColor="text1" w:themeTint="BF"/>
    </w:rPr>
  </w:style>
  <w:style w:type="paragraph" w:customStyle="1" w:styleId="TableTextBody">
    <w:name w:val="Table Text Body"/>
    <w:basedOn w:val="Normal"/>
    <w:qFormat/>
    <w:rsid w:val="0058552E"/>
    <w:pPr>
      <w:spacing w:before="70" w:after="70" w:line="240" w:lineRule="auto"/>
    </w:pPr>
    <w:rPr>
      <w:sz w:val="20"/>
    </w:rPr>
  </w:style>
  <w:style w:type="paragraph" w:customStyle="1" w:styleId="TableSubhead">
    <w:name w:val="Table Subhead"/>
    <w:basedOn w:val="TableTextBody"/>
    <w:qFormat/>
    <w:rsid w:val="0058552E"/>
    <w:rPr>
      <w:rFonts w:asciiTheme="majorHAnsi" w:hAnsiTheme="majorHAnsi"/>
    </w:rPr>
  </w:style>
  <w:style w:type="paragraph" w:customStyle="1" w:styleId="TableTextBullet1">
    <w:name w:val="Table Text Bullet 1"/>
    <w:basedOn w:val="TableTextBody"/>
    <w:qFormat/>
    <w:rsid w:val="0058552E"/>
    <w:pPr>
      <w:numPr>
        <w:numId w:val="8"/>
      </w:numPr>
    </w:pPr>
  </w:style>
  <w:style w:type="paragraph" w:customStyle="1" w:styleId="TableTextBullet2">
    <w:name w:val="Table Text Bullet 2"/>
    <w:basedOn w:val="TableTextBullet1"/>
    <w:qFormat/>
    <w:rsid w:val="0058552E"/>
    <w:pPr>
      <w:numPr>
        <w:ilvl w:val="1"/>
      </w:numPr>
    </w:pPr>
  </w:style>
  <w:style w:type="paragraph" w:customStyle="1" w:styleId="TableTextNumbered1">
    <w:name w:val="Table Text Numbered 1"/>
    <w:basedOn w:val="TableTextBody"/>
    <w:qFormat/>
    <w:rsid w:val="0058552E"/>
    <w:pPr>
      <w:numPr>
        <w:numId w:val="11"/>
      </w:numPr>
    </w:pPr>
  </w:style>
  <w:style w:type="paragraph" w:customStyle="1" w:styleId="TableTextNumbered2">
    <w:name w:val="Table Text Numbered 2"/>
    <w:basedOn w:val="TableTextNumbered1"/>
    <w:qFormat/>
    <w:rsid w:val="0058552E"/>
    <w:pPr>
      <w:numPr>
        <w:ilvl w:val="1"/>
      </w:numPr>
    </w:pPr>
  </w:style>
  <w:style w:type="paragraph" w:customStyle="1" w:styleId="TableTextNumbered3">
    <w:name w:val="Table Text Numbered 3"/>
    <w:basedOn w:val="TableTextNumbered2"/>
    <w:qFormat/>
    <w:rsid w:val="0058552E"/>
    <w:pPr>
      <w:numPr>
        <w:ilvl w:val="2"/>
      </w:numPr>
    </w:pPr>
  </w:style>
  <w:style w:type="paragraph" w:customStyle="1" w:styleId="Shape-BoxAnchor">
    <w:name w:val="Shape - Box Anchor"/>
    <w:basedOn w:val="Normal"/>
    <w:next w:val="BodyText"/>
    <w:qFormat/>
    <w:rsid w:val="0022611F"/>
    <w:pPr>
      <w:spacing w:before="240" w:after="240"/>
    </w:pPr>
  </w:style>
  <w:style w:type="numbering" w:customStyle="1" w:styleId="IPEA-BulletList">
    <w:name w:val="IPEA - Bullet List"/>
    <w:uiPriority w:val="99"/>
    <w:rsid w:val="00924CA7"/>
    <w:pPr>
      <w:numPr>
        <w:numId w:val="5"/>
      </w:numPr>
    </w:pPr>
  </w:style>
  <w:style w:type="numbering" w:customStyle="1" w:styleId="IPEA-NumberedList">
    <w:name w:val="IPEA - Numbered List"/>
    <w:uiPriority w:val="99"/>
    <w:rsid w:val="00924CA7"/>
    <w:pPr>
      <w:numPr>
        <w:numId w:val="6"/>
      </w:numPr>
    </w:pPr>
  </w:style>
  <w:style w:type="paragraph" w:styleId="ListNumber4">
    <w:name w:val="List Number 4"/>
    <w:basedOn w:val="Normal"/>
    <w:semiHidden/>
    <w:unhideWhenUsed/>
    <w:rsid w:val="00924CA7"/>
    <w:pPr>
      <w:numPr>
        <w:ilvl w:val="3"/>
        <w:numId w:val="6"/>
      </w:numPr>
      <w:contextualSpacing/>
    </w:pPr>
  </w:style>
  <w:style w:type="paragraph" w:styleId="ListNumber5">
    <w:name w:val="List Number 5"/>
    <w:basedOn w:val="Normal"/>
    <w:semiHidden/>
    <w:unhideWhenUsed/>
    <w:rsid w:val="00924CA7"/>
    <w:pPr>
      <w:numPr>
        <w:ilvl w:val="4"/>
        <w:numId w:val="6"/>
      </w:numPr>
      <w:contextualSpacing/>
    </w:pPr>
  </w:style>
  <w:style w:type="numbering" w:customStyle="1" w:styleId="IPEA-AlphaLIst">
    <w:name w:val="IPEA - Alpha LIst"/>
    <w:uiPriority w:val="99"/>
    <w:rsid w:val="00924CA7"/>
    <w:pPr>
      <w:numPr>
        <w:numId w:val="7"/>
      </w:numPr>
    </w:pPr>
  </w:style>
  <w:style w:type="numbering" w:customStyle="1" w:styleId="IPEA-TableBulletList">
    <w:name w:val="IPEA - Table Bullet List"/>
    <w:uiPriority w:val="99"/>
    <w:rsid w:val="00924CA7"/>
    <w:pPr>
      <w:numPr>
        <w:numId w:val="8"/>
      </w:numPr>
    </w:pPr>
  </w:style>
  <w:style w:type="numbering" w:customStyle="1" w:styleId="IPEA-TableNumberedList">
    <w:name w:val="IPEA - Table Numbered List"/>
    <w:uiPriority w:val="99"/>
    <w:rsid w:val="00924CA7"/>
    <w:pPr>
      <w:numPr>
        <w:numId w:val="9"/>
      </w:numPr>
    </w:pPr>
  </w:style>
  <w:style w:type="paragraph" w:customStyle="1" w:styleId="FooterWithSpaceAbove">
    <w:name w:val="Footer With Space Above"/>
    <w:basedOn w:val="Footer"/>
    <w:next w:val="Footer"/>
    <w:uiPriority w:val="99"/>
    <w:qFormat/>
    <w:rsid w:val="00714768"/>
    <w:pPr>
      <w:spacing w:before="300"/>
    </w:pPr>
  </w:style>
  <w:style w:type="character" w:customStyle="1" w:styleId="ListParagraphChar">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349059950">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pea.gov.au/sites/default/files/2023-11/Highlight%20Report%20-%20IPEA.pdf" TargetMode="External"/><Relationship Id="rId26" Type="http://schemas.openxmlformats.org/officeDocument/2006/relationships/hyperlink" Target="mailto:ipearecruit@ipea.gov.au" TargetMode="External"/><Relationship Id="rId3" Type="http://schemas.openxmlformats.org/officeDocument/2006/relationships/customXml" Target="../customXml/item3.xml"/><Relationship Id="rId21" Type="http://schemas.openxmlformats.org/officeDocument/2006/relationships/hyperlink" Target="https://www.apsc.gov.au/working-aps/diversity-and-inclusion/disability/recruitabilit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ipea.gov.au/sites/default/files/2023-06/ipea_personal_particulars_form_0.doc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psc.gov.au/working-aps/information-aps-employment/guidance-and-information-recruitment/citizenship-ap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psc.gov.au/working-aps/integrity/integrity-resources/aps-values-code-conduct-and-employment-principles"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apsc.gov.au/working-aps/aps-employees-and-managers/work-level-standards-aps-level-and-executive-level-classifications"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ipea.gov.au/about-ipea/employmen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ipea.gov.au/about-ipea/employment" TargetMode="Externa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RDefault="00273412" w:rsidP="00273412">
          <w:pPr>
            <w:pStyle w:val="BFD45609CEAB40E3A640EE36409572FF"/>
          </w:pPr>
          <w:r w:rsidRPr="00FD58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220EF"/>
    <w:rsid w:val="000832E8"/>
    <w:rsid w:val="000E1BEA"/>
    <w:rsid w:val="000E38C5"/>
    <w:rsid w:val="001A7A54"/>
    <w:rsid w:val="00273412"/>
    <w:rsid w:val="00304C8B"/>
    <w:rsid w:val="003C3B86"/>
    <w:rsid w:val="003E3D35"/>
    <w:rsid w:val="005201D6"/>
    <w:rsid w:val="005D1559"/>
    <w:rsid w:val="005E0BF2"/>
    <w:rsid w:val="006020EF"/>
    <w:rsid w:val="008075CF"/>
    <w:rsid w:val="00833B7B"/>
    <w:rsid w:val="00AF6CA0"/>
    <w:rsid w:val="00B256E1"/>
    <w:rsid w:val="00BF4D05"/>
    <w:rsid w:val="00C80A25"/>
    <w:rsid w:val="00D056F2"/>
    <w:rsid w:val="00E74D18"/>
    <w:rsid w:val="00EF2AFE"/>
    <w:rsid w:val="00EF5642"/>
    <w:rsid w:val="00F43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F5642"/>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0E2841"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0E2841" w:themeColor="text2"/>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69889d16da5b1fad43719944847be793">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8da006473d7b216501bb798b74707e35"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79a5c51c-03ea-4943-9f0b-07d6c984fee0">FIN6001T3-1411365131-10564</_dlc_DocId>
    <_dlc_DocIdUrl xmlns="79a5c51c-03ea-4943-9f0b-07d6c984fee0">
      <Url>https://financegovau.sharepoint.com/sites/IPEA_50036001T3/_layouts/15/DocIdRedir.aspx?ID=FIN6001T3-1411365131-10564</Url>
      <Description>FIN6001T3-1411365131-10564</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C7DF83-7098-4C2A-B144-43AC7E484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59B89-23D9-48B8-8C96-F4F58DF26A17}">
  <ds:schemaRefs>
    <ds:schemaRef ds:uri="http://schemas.microsoft.com/sharepoint/events"/>
  </ds:schemaRefs>
</ds:datastoreItem>
</file>

<file path=customXml/itemProps4.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5.xml><?xml version="1.0" encoding="utf-8"?>
<ds:datastoreItem xmlns:ds="http://schemas.openxmlformats.org/officeDocument/2006/customXml" ds:itemID="{7FFACCDC-FC12-4EE1-B19F-E7F0D305DA1F}">
  <ds:schemaRefs>
    <ds:schemaRef ds:uri="Microsoft.SharePoint.Taxonomy.ContentTypeSync"/>
  </ds:schemaRefs>
</ds:datastoreItem>
</file>

<file path=customXml/itemProps6.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7.xml><?xml version="1.0" encoding="utf-8"?>
<ds:datastoreItem xmlns:ds="http://schemas.openxmlformats.org/officeDocument/2006/customXml" ds:itemID="{50CE9674-AB8D-4D3A-B9D9-40AD8FCD7198}">
  <ds:schemaRefs>
    <ds:schemaRef ds:uri="79a5c51c-03ea-4943-9f0b-07d6c984fee0"/>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a334ba3b-e131-42d3-95f3-2728f5a41884"/>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1286</Words>
  <Characters>10254</Characters>
  <Application>Microsoft Office Word</Application>
  <DocSecurity>0</DocSecurity>
  <Lines>301</Lines>
  <Paragraphs>195</Paragraphs>
  <ScaleCrop>false</ScaleCrop>
  <Company/>
  <LinksUpToDate>false</LinksUpToDate>
  <CharactersWithSpaces>11345</CharactersWithSpaces>
  <SharedDoc>false</SharedDoc>
  <HLinks>
    <vt:vector size="54" baseType="variant">
      <vt:variant>
        <vt:i4>6815748</vt:i4>
      </vt:variant>
      <vt:variant>
        <vt:i4>24</vt:i4>
      </vt:variant>
      <vt:variant>
        <vt:i4>0</vt:i4>
      </vt:variant>
      <vt:variant>
        <vt:i4>5</vt:i4>
      </vt:variant>
      <vt:variant>
        <vt:lpwstr>mailto:ipearecruit@ipea.gov.au</vt:lpwstr>
      </vt:variant>
      <vt:variant>
        <vt:lpwstr/>
      </vt:variant>
      <vt:variant>
        <vt:i4>1900546</vt:i4>
      </vt:variant>
      <vt:variant>
        <vt:i4>21</vt:i4>
      </vt:variant>
      <vt:variant>
        <vt:i4>0</vt:i4>
      </vt:variant>
      <vt:variant>
        <vt:i4>5</vt:i4>
      </vt:variant>
      <vt:variant>
        <vt:lpwstr>https://www.ipea.gov.au/sites/default/files/2023-06/ipea_personal_particulars_form_0.docx</vt:lpwstr>
      </vt:variant>
      <vt:variant>
        <vt:lpwstr/>
      </vt:variant>
      <vt:variant>
        <vt:i4>3932219</vt:i4>
      </vt:variant>
      <vt:variant>
        <vt:i4>18</vt:i4>
      </vt:variant>
      <vt:variant>
        <vt:i4>0</vt:i4>
      </vt:variant>
      <vt:variant>
        <vt:i4>5</vt:i4>
      </vt:variant>
      <vt:variant>
        <vt:lpwstr>https://www.apsc.gov.au/working-aps/integrity/integrity-resources/aps-values-code-conduct-and-employment-principles</vt:lpwstr>
      </vt:variant>
      <vt:variant>
        <vt:lpwstr/>
      </vt:variant>
      <vt:variant>
        <vt:i4>4194327</vt:i4>
      </vt:variant>
      <vt:variant>
        <vt:i4>15</vt:i4>
      </vt:variant>
      <vt:variant>
        <vt:i4>0</vt:i4>
      </vt:variant>
      <vt:variant>
        <vt:i4>5</vt:i4>
      </vt:variant>
      <vt:variant>
        <vt:lpwstr>https://www.apsc.gov.au/working-aps/aps-employees-and-managers/work-level-standards-aps-level-and-executive-level-classifications</vt:lpwstr>
      </vt:variant>
      <vt:variant>
        <vt:lpwstr/>
      </vt:variant>
      <vt:variant>
        <vt:i4>5505042</vt:i4>
      </vt:variant>
      <vt:variant>
        <vt:i4>12</vt:i4>
      </vt:variant>
      <vt:variant>
        <vt:i4>0</vt:i4>
      </vt:variant>
      <vt:variant>
        <vt:i4>5</vt:i4>
      </vt:variant>
      <vt:variant>
        <vt:lpwstr>https://www.ipea.gov.au/about-ipea/employment</vt:lpwstr>
      </vt:variant>
      <vt:variant>
        <vt:lpwstr/>
      </vt:variant>
      <vt:variant>
        <vt:i4>5439489</vt:i4>
      </vt:variant>
      <vt:variant>
        <vt:i4>9</vt:i4>
      </vt:variant>
      <vt:variant>
        <vt:i4>0</vt:i4>
      </vt:variant>
      <vt:variant>
        <vt:i4>5</vt:i4>
      </vt:variant>
      <vt:variant>
        <vt:lpwstr>https://www.apsc.gov.au/working-aps/diversity-and-inclusion/disability/recruitability</vt:lpwstr>
      </vt:variant>
      <vt:variant>
        <vt:lpwstr/>
      </vt:variant>
      <vt:variant>
        <vt:i4>3801201</vt:i4>
      </vt:variant>
      <vt:variant>
        <vt:i4>6</vt:i4>
      </vt:variant>
      <vt:variant>
        <vt:i4>0</vt:i4>
      </vt:variant>
      <vt:variant>
        <vt:i4>5</vt:i4>
      </vt:variant>
      <vt:variant>
        <vt:lpwstr>https://www.apsc.gov.au/working-aps/information-aps-employment/guidance-and-information-recruitment/citizenship-aps</vt:lpwstr>
      </vt:variant>
      <vt:variant>
        <vt:lpwstr/>
      </vt:variant>
      <vt:variant>
        <vt:i4>5505042</vt:i4>
      </vt:variant>
      <vt:variant>
        <vt:i4>3</vt:i4>
      </vt:variant>
      <vt:variant>
        <vt:i4>0</vt:i4>
      </vt:variant>
      <vt:variant>
        <vt:i4>5</vt:i4>
      </vt:variant>
      <vt:variant>
        <vt:lpwstr>https://www.ipea.gov.au/about-ipea/employment</vt:lpwstr>
      </vt:variant>
      <vt:variant>
        <vt:lpwstr/>
      </vt:variant>
      <vt:variant>
        <vt:i4>6881317</vt:i4>
      </vt:variant>
      <vt:variant>
        <vt:i4>0</vt:i4>
      </vt:variant>
      <vt:variant>
        <vt:i4>0</vt:i4>
      </vt:variant>
      <vt:variant>
        <vt:i4>5</vt:i4>
      </vt:variant>
      <vt:variant>
        <vt:lpwstr>https://www.ipea.gov.au/sites/default/files/2023-11/Highlight Report - IPEA.pdf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2024–2025</dc:subject>
  <dc:creator>Andrews, Chris</dc:creator>
  <cp:keywords>[SEC=OFFICIAL]</cp:keywords>
  <dc:description/>
  <cp:lastModifiedBy>Pratley, Damien</cp:lastModifiedBy>
  <cp:revision>2</cp:revision>
  <cp:lastPrinted>2025-09-04T18:35:00Z</cp:lastPrinted>
  <dcterms:created xsi:type="dcterms:W3CDTF">2025-10-20T22:57:00Z</dcterms:created>
  <dcterms:modified xsi:type="dcterms:W3CDTF">2025-10-20T22:57:00Z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PM_Namespace">
    <vt:lpwstr>gov.au</vt:lpwstr>
  </property>
  <property fmtid="{D5CDD505-2E9C-101B-9397-08002B2CF9AE}" pid="7" name="PM_Caveats_Count">
    <vt:lpwstr>0</vt:lpwstr>
  </property>
  <property fmtid="{D5CDD505-2E9C-101B-9397-08002B2CF9AE}" pid="8" name="PM_Version">
    <vt:lpwstr>2018.4</vt:lpwstr>
  </property>
  <property fmtid="{D5CDD505-2E9C-101B-9397-08002B2CF9AE}" pid="9" name="PM_Note">
    <vt:lpwstr/>
  </property>
  <property fmtid="{D5CDD505-2E9C-101B-9397-08002B2CF9AE}" pid="10" name="PMHMAC">
    <vt:lpwstr>v=2022.1;a=SHA256;h=708776253B5C19069AD7303D658CC9543E9491EE8E10770860002FF456D604CE</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ProtectiveMarkingValue_Header">
    <vt:lpwstr>OFFICIAL</vt:lpwstr>
  </property>
  <property fmtid="{D5CDD505-2E9C-101B-9397-08002B2CF9AE}" pid="14" name="PM_OriginationTimeStamp">
    <vt:lpwstr>2025-09-11T04:35:45Z</vt:lpwstr>
  </property>
  <property fmtid="{D5CDD505-2E9C-101B-9397-08002B2CF9AE}" pid="15" name="PM_Markers">
    <vt:lpwstr/>
  </property>
  <property fmtid="{D5CDD505-2E9C-101B-9397-08002B2CF9AE}" pid="16" name="MSIP_Label_87d6481e-ccdd-4ab6-8b26-05a0df5699e7_Name">
    <vt:lpwstr>OFFICIAL</vt:lpwstr>
  </property>
  <property fmtid="{D5CDD505-2E9C-101B-9397-08002B2CF9AE}" pid="17" name="MSIP_Label_87d6481e-ccdd-4ab6-8b26-05a0df5699e7_SiteId">
    <vt:lpwstr>08954cee-4782-4ff6-9ad5-1997dccef4b0</vt:lpwstr>
  </property>
  <property fmtid="{D5CDD505-2E9C-101B-9397-08002B2CF9AE}" pid="18" name="MSIP_Label_87d6481e-ccdd-4ab6-8b26-05a0df5699e7_Enabled">
    <vt:lpwstr>true</vt:lpwstr>
  </property>
  <property fmtid="{D5CDD505-2E9C-101B-9397-08002B2CF9AE}" pid="19" name="PM_OriginatorUserAccountName_SHA256">
    <vt:lpwstr>A5A2F81EF987A65DD447106A0660C5E7DCBD2A83CF3706DCA764CCFA1049535B</vt:lpwstr>
  </property>
  <property fmtid="{D5CDD505-2E9C-101B-9397-08002B2CF9AE}" pid="20" name="MSIP_Label_87d6481e-ccdd-4ab6-8b26-05a0df5699e7_SetDate">
    <vt:lpwstr>2025-09-11T04:35:45Z</vt:lpwstr>
  </property>
  <property fmtid="{D5CDD505-2E9C-101B-9397-08002B2CF9AE}" pid="21" name="MSIP_Label_87d6481e-ccdd-4ab6-8b26-05a0df5699e7_Method">
    <vt:lpwstr>Privileged</vt:lpwstr>
  </property>
  <property fmtid="{D5CDD505-2E9C-101B-9397-08002B2CF9AE}" pid="22" name="MSIP_Label_87d6481e-ccdd-4ab6-8b26-05a0df5699e7_ContentBits">
    <vt:lpwstr>0</vt:lpwstr>
  </property>
  <property fmtid="{D5CDD505-2E9C-101B-9397-08002B2CF9AE}" pid="23" name="MSIP_Label_87d6481e-ccdd-4ab6-8b26-05a0df5699e7_ActionId">
    <vt:lpwstr>4de3243e5a2747708b7e8eabcff41479</vt:lpwstr>
  </property>
  <property fmtid="{D5CDD505-2E9C-101B-9397-08002B2CF9AE}" pid="24" name="PM_InsertionValue">
    <vt:lpwstr>OFFICIAL</vt:lpwstr>
  </property>
  <property fmtid="{D5CDD505-2E9C-101B-9397-08002B2CF9AE}" pid="25" name="PM_Originator_Hash_SHA1">
    <vt:lpwstr>FDF6785FD85DD47395E1534CE436794FB22844BC</vt:lpwstr>
  </property>
  <property fmtid="{D5CDD505-2E9C-101B-9397-08002B2CF9AE}" pid="26" name="PM_DisplayValueSecClassificationWithQualifier">
    <vt:lpwstr>OFFICIAL</vt:lpwstr>
  </property>
  <property fmtid="{D5CDD505-2E9C-101B-9397-08002B2CF9AE}" pid="27" name="PM_Originating_FileId">
    <vt:lpwstr>30FDFE85938D41AE89D8CE82A7610BE9</vt:lpwstr>
  </property>
  <property fmtid="{D5CDD505-2E9C-101B-9397-08002B2CF9AE}" pid="28" name="PM_ProtectiveMarkingValue_Footer">
    <vt:lpwstr>OFFICIAL</vt:lpwstr>
  </property>
  <property fmtid="{D5CDD505-2E9C-101B-9397-08002B2CF9AE}" pid="29" name="PM_ProtectiveMarkingImage_Header">
    <vt:lpwstr>C:\Program Files\Common Files\janusNET Shared\janusSEAL\Images\DocumentSlashBlue.png</vt:lpwstr>
  </property>
  <property fmtid="{D5CDD505-2E9C-101B-9397-08002B2CF9AE}" pid="30" name="PM_ProtectiveMarkingImage_Footer">
    <vt:lpwstr>C:\Program Files\Common Files\janusNET Shared\janusSEAL\Images\DocumentSlashBlue.png</vt:lpwstr>
  </property>
  <property fmtid="{D5CDD505-2E9C-101B-9397-08002B2CF9AE}" pid="31" name="PM_Display">
    <vt:lpwstr>OFFICIAL</vt:lpwstr>
  </property>
  <property fmtid="{D5CDD505-2E9C-101B-9397-08002B2CF9AE}" pid="32" name="PM_OriginatorDomainName_SHA256">
    <vt:lpwstr>C35E96DA6652EE22442F1ADBA337413268775BD0491A67A46E92B39691538555</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D808FD26582585CB5A1259812F879339</vt:lpwstr>
  </property>
  <property fmtid="{D5CDD505-2E9C-101B-9397-08002B2CF9AE}" pid="36" name="PM_Hash_Salt">
    <vt:lpwstr>68AE1A2DDCD06F88CFA33D778E879A3B</vt:lpwstr>
  </property>
  <property fmtid="{D5CDD505-2E9C-101B-9397-08002B2CF9AE}" pid="37" name="PM_Hash_SHA1">
    <vt:lpwstr>BCB18CF1D8A9B6A4EB15165D07BC7B54BC939426</vt:lpwstr>
  </property>
  <property fmtid="{D5CDD505-2E9C-101B-9397-08002B2CF9AE}" pid="38" name="PM_SecurityClassification_Prev">
    <vt:lpwstr>OFFICIAL</vt:lpwstr>
  </property>
  <property fmtid="{D5CDD505-2E9C-101B-9397-08002B2CF9AE}" pid="39" name="PM_Qualifier_Prev">
    <vt:lpwstr/>
  </property>
  <property fmtid="{D5CDD505-2E9C-101B-9397-08002B2CF9AE}" pid="40" name="ContentTypeId">
    <vt:lpwstr>0x010100B7B479F47583304BA8B631462CC772D7002DF72E2E627EB2418A5EB686DAC95838</vt:lpwstr>
  </property>
  <property fmtid="{D5CDD505-2E9C-101B-9397-08002B2CF9AE}" pid="41" name="TaxKeyword">
    <vt:lpwstr>2;#[SEC=OFFICIAL]|07351cc0-de73-4913-be2f-56f124cbf8bb</vt:lpwstr>
  </property>
  <property fmtid="{D5CDD505-2E9C-101B-9397-08002B2CF9AE}" pid="42" name="_dlc_DocIdItemGuid">
    <vt:lpwstr>d6af3d5c-0e4c-410c-bb7b-60c1bf80e15a</vt:lpwstr>
  </property>
  <property fmtid="{D5CDD505-2E9C-101B-9397-08002B2CF9AE}" pid="43" name="About Entity">
    <vt:lpwstr>1;#Department of Finance|fd660e8f-8f31-49bd-92a3-d31d4da31afe</vt:lpwstr>
  </property>
  <property fmtid="{D5CDD505-2E9C-101B-9397-08002B2CF9AE}" pid="44" name="Initiating Entity">
    <vt:lpwstr>1;#Department of Finance|fd660e8f-8f31-49bd-92a3-d31d4da31afe</vt:lpwstr>
  </property>
  <property fmtid="{D5CDD505-2E9C-101B-9397-08002B2CF9AE}" pid="45" name="Organisation_x0020_Unit">
    <vt:lpwstr/>
  </property>
  <property fmtid="{D5CDD505-2E9C-101B-9397-08002B2CF9AE}" pid="46" name="About_x0020_Entity">
    <vt:lpwstr>1;#Department of Finance|fd660e8f-8f31-49bd-92a3-d31d4da31afe</vt:lpwstr>
  </property>
  <property fmtid="{D5CDD505-2E9C-101B-9397-08002B2CF9AE}" pid="47" name="Function_x0020_and_x0020_Activity">
    <vt:lpwstr/>
  </property>
  <property fmtid="{D5CDD505-2E9C-101B-9397-08002B2CF9AE}" pid="48" name="Organisation Unit">
    <vt:lpwstr/>
  </property>
  <property fmtid="{D5CDD505-2E9C-101B-9397-08002B2CF9AE}" pid="49" name="lcf76f155ced4ddcb4097134ff3c332f">
    <vt:lpwstr/>
  </property>
  <property fmtid="{D5CDD505-2E9C-101B-9397-08002B2CF9AE}" pid="50" name="Function and Activity">
    <vt:lpwstr/>
  </property>
  <property fmtid="{D5CDD505-2E9C-101B-9397-08002B2CF9AE}" pid="51" name="Initiating_x0020_Entity">
    <vt:lpwstr>1;#Department of Finance|fd660e8f-8f31-49bd-92a3-d31d4da31afe</vt:lpwstr>
  </property>
</Properties>
</file>